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سنقرشاه الأمير شمس الدين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سنقرشاه الأمير شمس الدين الظاهري
</w:t>
      </w:r>
    </w:p>
    <w:p>
      <w:pPr/>
      <w:r>
        <w:rPr/>
        <w:t xml:space="preserve">سنقرشاه الأمير شمس الدين الظاهري كان أحد أمراء دمشق. وسكن بالعقيبة عند حمام الجلال.</w:t>
      </w:r>
    </w:p>
    <w:p/>
    <w:p>
      <w:pPr/>
      <w:r>
        <w:rPr/>
        <w:t xml:space="preserve">توفي - رحمه الله تعالى - في يوم الاثنين ثاني ذي الحجة سنة إحدى عشرة وسبع مئة، ودفن بكرة الثلاثاء بمقابر الصوفية، وحضر جنازته قاضي القضاة ونائب السلطنة وغيرهما من أعيان الأمراء والكتاب.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2026-07-27T12:42:08+03:00</dcterms:created>
  <dcterms:modified xsi:type="dcterms:W3CDTF">2026-07-27T12:42:08+03:00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