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سعيد بن محمد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سعيد بن محمد بن سعيد
</w:t>
      </w:r>
    </w:p>
    <w:p>
      <w:pPr/>
      <w:r>
        <w:rPr/>
        <w:t xml:space="preserve">سعيد بن محمد بن سعيد بن محمد بن سعيد القاضي شمس الدين بن الصدر شرف الدين بن الأثير، سبط القاضي محيي الدين بن فضل الله.</w:t>
      </w:r>
    </w:p>
    <w:p/>
    <w:p>
      <w:pPr/>
      <w:r>
        <w:rPr/>
        <w:t xml:space="preserve">توفي رحمه الله تعالى شابا ابن ثماني عشرة سنة، وفجعت والدته فيه.</w:t>
      </w:r>
    </w:p>
    <w:p/>
    <w:p>
      <w:pPr/>
      <w:r>
        <w:rPr/>
        <w:t xml:space="preserve">وكان من جملة كتاب الإنشاء. وكتب صداقه، ولم يدخل بزوجته.</w:t>
      </w:r>
    </w:p>
    <w:p/>
    <w:p>
      <w:pPr/>
      <w:r>
        <w:rPr/>
        <w:t xml:space="preserve">ومات في جمادى الأولى سنة عشرين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2026-07-27T11:26:06+03:00</dcterms:created>
  <dcterms:modified xsi:type="dcterms:W3CDTF">2026-07-27T11:26:06+03:00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