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محمد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محمد بن سليمان
</w:t>
      </w:r>
    </w:p>
    <w:p>
      <w:pPr/>
      <w:r>
        <w:rPr/>
        <w:t xml:space="preserve">خليل بن محمد بن سليمان الشيخ الإمام العدل جمال الدين السملوطي - بالسين المهملة، وبعدها ميم ولام مشددة وواو وطاء مهملة - الشافعي النحوي.</w:t>
      </w:r>
    </w:p>
    <w:p/>
    <w:p>
      <w:pPr/>
      <w:r>
        <w:rPr/>
        <w:t xml:space="preserve">أقرأ النحو بمصر مدة، وكابد في تعليم الطلبة شدة، وكان عدلا مقبولا، ولم يكن بالرياسة متبولا.</w:t>
      </w:r>
    </w:p>
    <w:p/>
    <w:p>
      <w:pPr/>
      <w:r>
        <w:rPr/>
        <w:t xml:space="preserve">ولم يزل على حاله إلى أن راح إلى من دعاه، وقام به الصارخ ونعاه.</w:t>
      </w:r>
    </w:p>
    <w:p/>
    <w:p>
      <w:pPr/>
      <w:r>
        <w:rPr/>
        <w:t xml:space="preserve">وتوفي رحمه الله تعالى في شوال سنة اثنتين وعشرين وسبع مئة، وقد بلغ السبعين، ودفن بباب النصر خارج 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2026-07-27T17:07:46+03:00</dcterms:created>
  <dcterms:modified xsi:type="dcterms:W3CDTF">2026-07-27T17:07:46+03:00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