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أيتمش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أيتمش
</w:t>
      </w:r>
    </w:p>
    <w:p>
      <w:pPr/>
      <w:r>
        <w:rPr/>
        <w:t xml:space="preserve">أيتمش الأمير سيف الدين المحمدي.</w:t>
      </w:r>
    </w:p>
    <w:p/>
    <w:p>
      <w:pPr/>
      <w:r>
        <w:rPr/>
        <w:t xml:space="preserve">كان أحد أمراء الطبلخاناه بدمشق، وكان سكنه بظاهر دمشق بناحية مسجد القصب، وهو والد خليل الذي يأتي ذكره إن شاء الله تعالى.</w:t>
      </w:r>
    </w:p>
    <w:p/>
    <w:p>
      <w:pPr/>
      <w:r>
        <w:rPr/>
        <w:t xml:space="preserve">كان الأمير سيف الدين تنكز يكرمه وله عنده منزلة يرعاها.</w:t>
      </w:r>
    </w:p>
    <w:p/>
    <w:p>
      <w:pPr/>
      <w:r>
        <w:rPr/>
        <w:t xml:space="preserve">وتوفي رحمه الله تعالى في يوم السبت سابع عشر رجب الفرد سنة ثلاث وثلاثين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2026-07-27T10:09:23+03:00</dcterms:created>
  <dcterms:modified xsi:type="dcterms:W3CDTF">2026-07-27T10:09:23+03:00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