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النخجواني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النخجواني
</w:t>
      </w:r>
    </w:p>
    <w:p>
      <w:pPr/>
      <w:r>
        <w:rPr/>
        <w:t xml:space="preserve">النخجواني  محمد علي بن خداداد النخجواني: فقيه امامي. ولد في نخجوان (باقصى اذربيجان) وتعلم في الغرى، وتوفي بكربلاء، ودفن في النجف. له (حاشية على متاجر الانصاري) فقه، و (الدعاة الحسينية -ط) في حكم التعزية.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2026-07-27T08:21:39+03:00</dcterms:created>
  <dcterms:modified xsi:type="dcterms:W3CDTF">2026-07-27T08:21:39+03:00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