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الخطيب الإربلي
</w:t>
      </w:r>
    </w:p>
    <w:p>
      <w:pPr>
        <w:jc w:val="start"/>
        <w:bidi/>
      </w:pPr>
      <w:r>
        <w:rPr>
          <w:rFonts w:ascii="arial" w:hAnsi="arial" w:eastAsia="arial" w:cs="arial"/>
          <w:sz w:val="28"/>
          <w:szCs w:val="28"/>
          <w:b w:val="1"/>
          <w:bCs w:val="1"/>
          <w:rtl/>
        </w:rPr>
        <w:t xml:space="preserve">ابن الخطيب الإربلي
</w:t>
      </w:r>
    </w:p>
    <w:p>
      <w:pPr/>
      <w:r>
        <w:rPr/>
        <w:t xml:space="preserve">ابن الخطيب الإربلي  محمد بن علي بن احمد، ابو المعالي، بدر الدين الاربلي ثم الموصلي الشافعي ابن الخطيب: عالم بالموسيقى، من اعيان النحاة الفقهاء. له (شرح الكافية الشافية) في النحو، و (حواش على الحاوي) في فروع الشافعية، و (حاشية على التسهيل) لابن مالك، ورسالة في (تعريف العلوم -خ) وله نظم ونثر. قدم مصر، رسولا من ملك الموصل، فاقا بها خمسين يوما. وهو صاحب (ارجوزة الانغام -ط) نظمها سنة 729هـ ، وتسمى (جواهر النظام في معرفة الانغام).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الأربلي ثم الموصلي بدر الدين
</w:t>
      </w:r>
    </w:p>
    <w:p>
      <w:pPr/>
      <w:r>
        <w:rPr/>
        <w:t xml:space="preserve">محمد بن علي بن أحمد الأربلي ثم الموصلي بدر الدين محمد بن علي بن أحمد الأربلي ثم الموصلي بدر الدين أبو المعالي ابن الخطيب الشافعي ولد سنة 686 وقرأ القرآن وكان ذكيا سريع الحفظ ذكر أنه حفظ الحاوي في ستين يوما والشمسية في المنطق في يوم واحد وشرح الكافية الشافية وله حواش على الحاوي وعلى التسهيل وله نظم ونثر وقدم مصر رسولا من ملك الموصل فأقام بها خمسين يوما ورجع فأخذ عنه أبو المعالى ابن رافع وغيره وذكره في ذيل تاريخ بغداد وأثنى عليه وهو القائل</w:t>
      </w:r>
    </w:p>
    <w:p/>
    <w:p>
      <w:pPr>
        <w:jc w:val="center"/>
      </w:pPr>
      <w:r>
        <w:rPr>
          <w:color w:val="ff0000"/>
        </w:rPr>
        <w:t xml:space="preserve">وقد شاع عني حب ليلى وإنني</w:t>
      </w:r>
      <w:r>
        <w:rPr>
          <w:color w:val="ff0000"/>
        </w:rPr>
        <w:t xml:space="preserve">      </w:t>
      </w:r>
      <w:r>
        <w:rPr>
          <w:color w:val="ff0000"/>
        </w:rPr>
        <w:t xml:space="preserve">كلفت بها شوقا وهمت بها وجدا</w:t>
      </w:r>
    </w:p>
    <w:p/>
    <w:p>
      <w:pPr>
        <w:jc w:val="center"/>
      </w:pPr>
      <w:r>
        <w:rPr>
          <w:color w:val="ff0000"/>
        </w:rPr>
        <w:t xml:space="preserve">ووالله ما حبي لها جاز حده</w:t>
      </w:r>
      <w:r>
        <w:rPr>
          <w:color w:val="ff0000"/>
        </w:rPr>
        <w:t xml:space="preserve">      </w:t>
      </w:r>
      <w:r>
        <w:rPr>
          <w:color w:val="ff0000"/>
        </w:rPr>
        <w:t xml:space="preserve">ولكنها في حسنها جازت الحدا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الأربلي الموصلي بدر الدين أبو المعالي ابن الخطيب الشافعي
</w:t>
      </w:r>
    </w:p>
    <w:p>
      <w:pPr/>
      <w:r>
        <w:rPr/>
        <w:t xml:space="preserve">محمد بن علي بن أحمد الأربلي الموصلي بدر الدين أبو المعالي ابن الخطيب الشافعي ولد سنة 686</w:t>
      </w:r>
    </w:p>
    <w:p/>
    <w:p>
      <w:pPr/>
      <w:r>
        <w:rPr/>
        <w:t xml:space="preserve">شرح الكافية الشافية وله شرح على ’’التسهيل’’، وحواش على الحاوي. ومن نظمه:</w:t>
      </w:r>
    </w:p>
    <w:p/>
    <w:p>
      <w:pPr>
        <w:jc w:val="center"/>
      </w:pPr>
      <w:r>
        <w:rPr>
          <w:color w:val="ff0000"/>
        </w:rPr>
        <w:t xml:space="preserve">وقد شاع عني حب ليلى وإنني</w:t>
      </w:r>
      <w:r>
        <w:rPr>
          <w:color w:val="ff0000"/>
        </w:rPr>
        <w:t xml:space="preserve">      </w:t>
      </w:r>
      <w:r>
        <w:rPr>
          <w:color w:val="ff0000"/>
        </w:rPr>
        <w:t xml:space="preserve">كلفت بها شوقا وهمت بها وجدا</w:t>
      </w:r>
    </w:p>
    <w:p/>
    <w:p>
      <w:pPr>
        <w:jc w:val="center"/>
      </w:pPr>
      <w:r>
        <w:rPr>
          <w:color w:val="ff0000"/>
        </w:rPr>
        <w:t xml:space="preserve">ووالله ما حبي لها جاز حده</w:t>
      </w:r>
      <w:r>
        <w:rPr>
          <w:color w:val="ff0000"/>
        </w:rPr>
        <w:t xml:space="preserve">      </w:t>
      </w:r>
      <w:r>
        <w:rPr>
          <w:color w:val="ff0000"/>
        </w:rPr>
        <w:t xml:space="preserve">ولكنها في حسنها جازت الحدا</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2026-07-23T19:45:54+03:00</dcterms:created>
  <dcterms:modified xsi:type="dcterms:W3CDTF">2026-07-23T19:45:54+03:00</dcterms:modified>
</cp:coreProperties>
</file>

<file path=docProps/custom.xml><?xml version="1.0" encoding="utf-8"?>
<Properties xmlns="http://schemas.openxmlformats.org/officeDocument/2006/custom-properties" xmlns:vt="http://schemas.openxmlformats.org/officeDocument/2006/docPropsVTypes"/>
</file>