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الخيمي
</w:t>
      </w:r>
    </w:p>
    <w:p>
      <w:pPr>
        <w:jc w:val="start"/>
        <w:bidi/>
      </w:pPr>
      <w:r>
        <w:rPr>
          <w:rFonts w:ascii="arial" w:hAnsi="arial" w:eastAsia="arial" w:cs="arial"/>
          <w:sz w:val="28"/>
          <w:szCs w:val="28"/>
          <w:b w:val="1"/>
          <w:bCs w:val="1"/>
          <w:rtl/>
        </w:rPr>
        <w:t xml:space="preserve">ابن الخيمي
</w:t>
      </w:r>
    </w:p>
    <w:p>
      <w:pPr/>
      <w:r>
        <w:rPr/>
        <w:t xml:space="preserve">ابن الخيمي  محمد بن علي بن علي، ابو طالب، مهذب الدين الحلي، المعروف بابن الخيمي: عالم بالادب. ولد بالحلة المزيدية، ورحل إلى بغداد وسورية. وتوفي بالقاهرة. من كتبه (مثال القرآن) و (المؤانسة في المقايسة) و (المخلص الديواني) في الادب والحساب، و (المطاول) في الرد على المعري، و (نزهة الملك في وصف الكلب والمكلتبين -خ) و (الرد على الوزير المغربي).</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الدين ابن الخيمي محمد بن علي بن علي بن علي - ثلاثة -
</w:t>
      </w:r>
    </w:p>
    <w:p>
      <w:pPr/>
      <w:r>
        <w:rPr/>
        <w:t xml:space="preserve">مهذب الدين ابن الخيمي محمد بن علي بن علي بن علي -ثلاثة- ابن المفضل بن القامغار -بالقاف وبعد الألف ميم بعدها غين معجمة بعدها ألف بعدها راء- الأديب الكامل مهذب الدين ابن الخيمي الحلي العراقي الشاعر شيخ معمر فاضل.</w:t>
      </w:r>
    </w:p>
    <w:p/>
    <w:p>
      <w:pPr/>
      <w:r>
        <w:rPr/>
        <w:t xml:space="preserve">قال ابن النجار: كتبت عنه بالقاهرة وله مصنفات كثيرة سمع وروى وتوفي سنة اثنتين وأربعين وست مائة.</w:t>
      </w:r>
    </w:p>
    <w:p/>
    <w:p>
      <w:pPr/>
      <w:r>
        <w:rPr/>
        <w:t xml:space="preserve">من شعره:</w:t>
      </w:r>
    </w:p>
    <w:p/>
    <w:p>
      <w:pPr>
        <w:jc w:val="center"/>
      </w:pPr>
      <w:r>
        <w:rPr>
          <w:color w:val="ff0000"/>
        </w:rPr>
        <w:t xml:space="preserve">أأصنام هذا الجيل طرا أكلكم</w:t>
      </w:r>
      <w:r>
        <w:rPr>
          <w:color w:val="ff0000"/>
        </w:rPr>
        <w:t xml:space="preserve">      </w:t>
      </w:r>
      <w:r>
        <w:rPr>
          <w:color w:val="ff0000"/>
        </w:rPr>
        <w:t xml:space="preserve">يعوق أما فيكم يغوث ولا ود</w:t>
      </w:r>
    </w:p>
    <w:p/>
    <w:p>
      <w:pPr>
        <w:jc w:val="center"/>
      </w:pPr>
      <w:r>
        <w:rPr>
          <w:color w:val="ff0000"/>
        </w:rPr>
        <w:t xml:space="preserve">لقد طال تردادي إليكم فلم أجد</w:t>
      </w:r>
      <w:r>
        <w:rPr>
          <w:color w:val="ff0000"/>
        </w:rPr>
        <w:t xml:space="preserve">      </w:t>
      </w:r>
      <w:r>
        <w:rPr>
          <w:color w:val="ff0000"/>
        </w:rPr>
        <w:t xml:space="preserve">سوى رب شأن في الغنى شأنه الرد</w:t>
      </w:r>
    </w:p>
    <w:p/>
    <w:p>
      <w:pPr>
        <w:jc w:val="center"/>
      </w:pPr>
      <w:r>
        <w:rPr>
          <w:color w:val="ff0000"/>
        </w:rPr>
        <w:t xml:space="preserve">ودعوى كرام يستحيل قبولها</w:t>
      </w:r>
      <w:r>
        <w:rPr>
          <w:color w:val="ff0000"/>
        </w:rPr>
        <w:t xml:space="preserve">      </w:t>
      </w:r>
      <w:r>
        <w:rPr>
          <w:color w:val="ff0000"/>
        </w:rPr>
        <w:t xml:space="preserve">ويقبل إذ حد الحسام لها حد</w:t>
      </w:r>
    </w:p>
    <w:p/>
    <w:p>
      <w:pPr/>
      <w:r>
        <w:rPr/>
        <w:t xml:space="preserve">ومنه:</w:t>
      </w:r>
    </w:p>
    <w:p/>
    <w:p>
      <w:pPr>
        <w:jc w:val="center"/>
      </w:pPr>
      <w:r>
        <w:rPr>
          <w:color w:val="ff0000"/>
        </w:rPr>
        <w:t xml:space="preserve">جننت فعوذني بكتبك أن لي</w:t>
      </w:r>
      <w:r>
        <w:rPr>
          <w:color w:val="ff0000"/>
        </w:rPr>
        <w:t xml:space="preserve">      </w:t>
      </w:r>
      <w:r>
        <w:rPr>
          <w:color w:val="ff0000"/>
        </w:rPr>
        <w:t xml:space="preserve">شياطين شوق لا تفارق مضجعي</w:t>
      </w:r>
    </w:p>
    <w:p/>
    <w:p>
      <w:pPr>
        <w:jc w:val="center"/>
      </w:pPr>
      <w:r>
        <w:rPr>
          <w:color w:val="ff0000"/>
        </w:rPr>
        <w:t xml:space="preserve">إذا استرقت أسرار وجدي تمردا</w:t>
      </w:r>
      <w:r>
        <w:rPr>
          <w:color w:val="ff0000"/>
        </w:rPr>
        <w:t xml:space="preserve">      </w:t>
      </w:r>
      <w:r>
        <w:rPr>
          <w:color w:val="ff0000"/>
        </w:rPr>
        <w:t xml:space="preserve">بعثت عليها في الدجا شهب أدمعي</w:t>
      </w:r>
    </w:p>
    <w:p/>
    <w:p>
      <w:pPr/>
      <w:r>
        <w:rPr/>
        <w:t xml:space="preserve">ومنه:</w:t>
      </w:r>
    </w:p>
    <w:p/>
    <w:p>
      <w:pPr>
        <w:jc w:val="center"/>
      </w:pPr>
      <w:r>
        <w:rPr>
          <w:color w:val="ff0000"/>
        </w:rPr>
        <w:t xml:space="preserve">قالت وقد رأت المشيب: تجاف عن</w:t>
      </w:r>
      <w:r>
        <w:rPr>
          <w:color w:val="ff0000"/>
        </w:rPr>
        <w:t xml:space="preserve">      </w:t>
      </w:r>
      <w:r>
        <w:rPr>
          <w:color w:val="ff0000"/>
        </w:rPr>
        <w:t xml:space="preserve">مسي بشيبك فالمشيب أخو البرص</w:t>
      </w:r>
    </w:p>
    <w:p/>
    <w:p>
      <w:pPr>
        <w:jc w:val="center"/>
      </w:pPr>
      <w:r>
        <w:rPr>
          <w:color w:val="ff0000"/>
        </w:rPr>
        <w:t xml:space="preserve">إني لأكرهه إذا عاينته</w:t>
      </w:r>
      <w:r>
        <w:rPr>
          <w:color w:val="ff0000"/>
        </w:rPr>
        <w:t xml:space="preserve">      </w:t>
      </w:r>
      <w:r>
        <w:rPr>
          <w:color w:val="ff0000"/>
        </w:rPr>
        <w:t xml:space="preserve">يقظى وألقى دون رؤيته الغصص</w:t>
      </w:r>
    </w:p>
    <w:p/>
    <w:p>
      <w:pPr>
        <w:jc w:val="center"/>
      </w:pPr>
      <w:r>
        <w:rPr>
          <w:color w:val="ff0000"/>
        </w:rPr>
        <w:t xml:space="preserve">وأظنه كفني وقطن لفائفي</w:t>
      </w:r>
      <w:r>
        <w:rPr>
          <w:color w:val="ff0000"/>
        </w:rPr>
        <w:t xml:space="preserve">      </w:t>
      </w:r>
      <w:r>
        <w:rPr>
          <w:color w:val="ff0000"/>
        </w:rPr>
        <w:t xml:space="preserve">حملته غاسلتي وجاءت في قفص</w:t>
      </w:r>
    </w:p>
    <w:p/>
    <w:p>
      <w:pPr/>
      <w:r>
        <w:rPr/>
        <w:t xml:space="preserve">ومن تصانيفه: كتاب حرف في علم القرآن أمثال القرآن كتاب الكلاب استواء الحاكم والقاضي رد على الوزير المغربي المقايسة لزوم الخمس الملخص الديواني في الأدب والحساب المقصورة المطاول في الرد على المعري في مواضع سها فيها ستة اسطرلاب الشعر شرح التحيات الأربعين والأساميات الديوان المعمور في مدح الصاحب الجمع بين الأخوات والمحافظة عليهن وهن مسيئات صفات القبلة مجملة مفصلة رسالة من أهل الإخلاص والمودة إلى الناكثين من أهل الغدر والردة.</w:t>
      </w:r>
    </w:p>
    <w:p/>
    <w:p>
      <w:pPr/>
      <w:r>
        <w:rPr/>
        <w:t xml:space="preserve">ابن الخيمي ولد في الثامن والعشرين من شوال سنة تسع وأربعين وخمس مائة بالحلة المزيدية وتوفي يوم الأربعاء العشرين من ذي الحجة سنة اثنتين وأربعين وست مائة بالقاهرة ودفن من الغد بالقرافة الصغرى.</w:t>
      </w:r>
    </w:p>
    <w:p/>
    <w:p>
      <w:pPr/>
      <w:r>
        <w:rPr/>
        <w:t xml:space="preserve">قال ابن خلكان: وحضرت الصلاة عليه وكان إماما في اللغة راوية للشعر والأدب وكان اجتماعنا بالقاهرة في مجالس عديدة وأنشدني كثيرا من شعره وشعر غيره انتهى.</w:t>
      </w:r>
    </w:p>
    <w:p/>
    <w:p>
      <w:pPr/>
      <w:r>
        <w:rPr/>
        <w:t xml:space="preserve">قلت: ومن شعره الأبيات المشهورة وهو ما كتبه لولده وقد عصر:</w:t>
      </w:r>
    </w:p>
    <w:p/>
    <w:p>
      <w:pPr>
        <w:jc w:val="center"/>
      </w:pPr>
      <w:r>
        <w:rPr>
          <w:color w:val="ff0000"/>
        </w:rPr>
        <w:t xml:space="preserve">عصروك أمثال اللصو</w:t>
      </w:r>
      <w:r>
        <w:rPr>
          <w:color w:val="ff0000"/>
        </w:rPr>
        <w:t xml:space="preserve">      </w:t>
      </w:r>
      <w:r>
        <w:rPr>
          <w:color w:val="ff0000"/>
        </w:rPr>
        <w:t xml:space="preserve">ص ومكنوا منك الإهانه</w:t>
      </w:r>
    </w:p>
    <w:p/>
    <w:p>
      <w:pPr>
        <w:jc w:val="center"/>
      </w:pPr>
      <w:r>
        <w:rPr>
          <w:color w:val="ff0000"/>
        </w:rPr>
        <w:t xml:space="preserve">فإذا رجعت فخنهم</w:t>
      </w:r>
      <w:r>
        <w:rPr>
          <w:color w:val="ff0000"/>
        </w:rPr>
        <w:t xml:space="preserve">      </w:t>
      </w:r>
      <w:r>
        <w:rPr>
          <w:color w:val="ff0000"/>
        </w:rPr>
        <w:t xml:space="preserve">إن السلامة في الخيانه</w:t>
      </w:r>
    </w:p>
    <w:p/>
    <w:p>
      <w:pPr>
        <w:jc w:val="center"/>
      </w:pPr>
      <w:r>
        <w:rPr>
          <w:color w:val="ff0000"/>
        </w:rPr>
        <w:t xml:space="preserve">وافعل كفعل بني سنا</w:t>
      </w:r>
      <w:r>
        <w:rPr>
          <w:color w:val="ff0000"/>
        </w:rPr>
        <w:t xml:space="preserve">      </w:t>
      </w:r>
      <w:r>
        <w:rPr>
          <w:color w:val="ff0000"/>
        </w:rPr>
        <w:t xml:space="preserve">ء الملك في مال الخزانه</w:t>
      </w:r>
    </w:p>
    <w:p/>
    <w:p>
      <w:pPr/>
      <w:r>
        <w:rPr/>
        <w:t xml:space="preserve">يقال أن هذه الأبيات لما شاعت أمسك بنو سناء الملك وصودروا بسبب هذه الأبيات.</w:t>
      </w:r>
    </w:p>
    <w:p/>
    <w:p>
      <w:pPr/>
      <w:r>
        <w:rPr/>
        <w:t xml:space="preserve">وقال قاضي القضاة شمس الدين ابن خلكان رحمه الله تعالى: أنشدني مهذب الدين أبو طالب ابن الخيمي وأخبرني أنه كان بدمشق وقد رسم السلطان بحلق لحية شخص له وجاهة بين الناس فحلق بعضها وحصلت فيه شفاعة فعفي عنه في الباقي فعمل فيه ولم يصرح باسمه بل رمزه وستره وهو:</w:t>
      </w:r>
    </w:p>
    <w:p/>
    <w:p>
      <w:pPr>
        <w:jc w:val="center"/>
      </w:pPr>
      <w:r>
        <w:rPr>
          <w:color w:val="ff0000"/>
        </w:rPr>
        <w:t xml:space="preserve">زرت ابن آدم لما قيل قد حلقوا</w:t>
      </w:r>
      <w:r>
        <w:rPr>
          <w:color w:val="ff0000"/>
        </w:rPr>
        <w:t xml:space="preserve">      </w:t>
      </w:r>
      <w:r>
        <w:rPr>
          <w:color w:val="ff0000"/>
        </w:rPr>
        <w:t xml:space="preserve">جميع لحيته من بعدما ضربا</w:t>
      </w:r>
    </w:p>
    <w:p/>
    <w:p>
      <w:pPr>
        <w:jc w:val="center"/>
      </w:pPr>
      <w:r>
        <w:rPr>
          <w:color w:val="ff0000"/>
        </w:rPr>
        <w:t xml:space="preserve">فلم أر النصف محلوقا فعدت له</w:t>
      </w:r>
      <w:r>
        <w:rPr>
          <w:color w:val="ff0000"/>
        </w:rPr>
        <w:t xml:space="preserve">      </w:t>
      </w:r>
      <w:r>
        <w:rPr>
          <w:color w:val="ff0000"/>
        </w:rPr>
        <w:t xml:space="preserve">مهنئا بالذي منها له وهبا</w:t>
      </w:r>
    </w:p>
    <w:p/>
    <w:p>
      <w:pPr>
        <w:jc w:val="center"/>
      </w:pPr>
      <w:r>
        <w:rPr>
          <w:color w:val="ff0000"/>
        </w:rPr>
        <w:t xml:space="preserve">فقام ينشدني والدمع يخنقه</w:t>
      </w:r>
      <w:r>
        <w:rPr>
          <w:color w:val="ff0000"/>
        </w:rPr>
        <w:t xml:space="preserve">      </w:t>
      </w:r>
      <w:r>
        <w:rPr>
          <w:color w:val="ff0000"/>
        </w:rPr>
        <w:t xml:space="preserve">بيتين ما نظما مينا ولا كذبا</w:t>
      </w:r>
    </w:p>
    <w:p/>
    <w:p>
      <w:pPr>
        <w:jc w:val="center"/>
      </w:pPr>
      <w:r>
        <w:rPr>
          <w:color w:val="ff0000"/>
        </w:rPr>
        <w:t xml:space="preserve">’’إذا أتتك لحلق الذقن طائفة</w:t>
      </w:r>
      <w:r>
        <w:rPr>
          <w:color w:val="ff0000"/>
        </w:rPr>
        <w:t xml:space="preserve">      </w:t>
      </w:r>
      <w:r>
        <w:rPr>
          <w:color w:val="ff0000"/>
        </w:rPr>
        <w:t xml:space="preserve">فاخلع ثيابك منها ممعنا هربا</w:t>
      </w:r>
    </w:p>
    <w:p/>
    <w:p>
      <w:pPr>
        <w:jc w:val="center"/>
      </w:pPr>
      <w:r>
        <w:rPr>
          <w:color w:val="ff0000"/>
        </w:rPr>
        <w:t xml:space="preserve">وإن أتوك وقالوا أنها نصف</w:t>
      </w:r>
      <w:r>
        <w:rPr>
          <w:color w:val="ff0000"/>
        </w:rPr>
        <w:t xml:space="preserve">      </w:t>
      </w:r>
      <w:r>
        <w:rPr>
          <w:color w:val="ff0000"/>
        </w:rPr>
        <w:t xml:space="preserve">فإن أطيب نصفيها الذي ذهبا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الخيمي
</w:t>
      </w:r>
    </w:p>
    <w:p>
      <w:pPr/>
      <w:r>
        <w:rPr/>
        <w:t xml:space="preserve">ابن الخيمي مهذب الدين محمد بن علي بن علي بن علي، ومنهم: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2026-07-27T09:33:08+03:00</dcterms:created>
  <dcterms:modified xsi:type="dcterms:W3CDTF">2026-07-27T09:33:08+03:00</dcterms:modified>
</cp:coreProperties>
</file>

<file path=docProps/custom.xml><?xml version="1.0" encoding="utf-8"?>
<Properties xmlns="http://schemas.openxmlformats.org/officeDocument/2006/custom-properties" xmlns:vt="http://schemas.openxmlformats.org/officeDocument/2006/docPropsVTypes"/>
</file>