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العريبي
</w:t>
      </w:r>
    </w:p>
    <w:p>
      <w:pPr/>
      <w:r>
        <w:rPr/>
        <w:t xml:space="preserve">العريبي  محمد العربي: متأدب، من أهل تونس، له نظم واغات شعبية وقصص روائية ومسرحية، وكتابات في صحف تونس سنة 1934-1945 مات في باريس مختنقا بغاز الاستصباح، وقيل: انتحر.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2026-07-27T10:07:46+03:00</dcterms:created>
  <dcterms:modified xsi:type="dcterms:W3CDTF">2026-07-27T10:07:46+03:00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