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الشريف العالم الصالح الزاهد فخر الدين بقية المشايخ أبو الفتوح محمد بن محمد بن محمد بن عمروك القرشي، التيمي، البكري، النيسابوري، الصوفي.</w:t>
      </w:r>
    </w:p>
    <w:p/>
    <w:p>
      <w:pPr/>
      <w:r>
        <w:rPr/>
        <w:t xml:space="preserve">لو سمع على قدر سنه للحق إسنادا عاليا؛ فإن مولده في سنة ثماني عشرة وخمس مائة.</w:t>
      </w:r>
    </w:p>
    <w:p/>
    <w:p>
      <w:pPr/>
      <w:r>
        <w:rPr/>
        <w:t xml:space="preserve">سمع وهو كبير من أبي الأسعد هبة الرحمن ابن القشيري. وسمع ببغداد من: الحسين بن خمسي الموصلي. وبالثغر مع ولده من أبي طاهر السلفي.</w:t>
      </w:r>
    </w:p>
    <w:p/>
    <w:p>
      <w:pPr/>
      <w:r>
        <w:rPr/>
        <w:t xml:space="preserve">وحدث ببغداد، وبمكة، ومصر، ودمشق، وجاور مدة.</w:t>
      </w:r>
    </w:p>
    <w:p/>
    <w:p>
      <w:pPr/>
      <w:r>
        <w:rPr/>
        <w:t xml:space="preserve">حدث عنه: أبو عبد الله البرزالي، وابن خليل، وأبو محمد المنذري، وحفيده صدر الدين أبو علي، وإبراهيم ابن الدرجي، وابن أبي عمر، والفخر علي، والشمس ابن الكمال، وجماعة.</w:t>
      </w:r>
    </w:p>
    <w:p/>
    <w:p>
      <w:pPr/>
      <w:r>
        <w:rPr/>
        <w:t xml:space="preserve">توفي في حادي عشر جمادى الآخرة، سنة خمس عشرة وست مائة.</w:t>
      </w:r>
    </w:p>
    <w:p/>
    <w:p>
      <w:pPr/>
      <w:r>
        <w:rPr/>
        <w:t xml:space="preserve">ومات معه يومئذ رفيقه الشيخ محمد بن عبد الغفار الهمذاني، وله بضع وثمانون سنة، حدث عن السلفي.</w:t>
      </w:r>
    </w:p>
    <w:p/>
    <w:p>
      <w:pPr/>
      <w:r>
        <w:rPr/>
        <w:t xml:space="preserve">ابن ملاعب، العكبري: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الفتوح محمد بن محمد بن محمد بن عمروك البكري الصوفي النيسابوري
</w:t>
      </w:r>
    </w:p>
    <w:p>
      <w:pPr/>
      <w:r>
        <w:rPr/>
        <w:t xml:space="preserve">وأبو الفتوح محمد بن محمد بن محمد بن عمروك البكري الصوفي النيسابوري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2026-06-06T05:14:47+03:00</dcterms:created>
  <dcterms:modified xsi:type="dcterms:W3CDTF">2026-06-06T05:14:47+03:00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