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الجعد
</w:t>
      </w:r>
    </w:p>
    <w:p>
      <w:pPr>
        <w:jc w:val="start"/>
        <w:bidi/>
      </w:pPr>
      <w:r>
        <w:rPr>
          <w:rFonts w:ascii="arial" w:hAnsi="arial" w:eastAsia="arial" w:cs="arial"/>
          <w:sz w:val="28"/>
          <w:szCs w:val="28"/>
          <w:b w:val="1"/>
          <w:bCs w:val="1"/>
          <w:rtl/>
        </w:rPr>
        <w:t xml:space="preserve">الجعد
</w:t>
      </w:r>
    </w:p>
    <w:p>
      <w:pPr/>
      <w:r>
        <w:rPr/>
        <w:t xml:space="preserve">الجعد  محمد بن عثمان بن مسبح الشيباني، ابو بكر، المعروف بالجعد: عالم بالعربية والقراآت. من الي بغداد. من كتبه (خلق الانسان) و (الناسخ والمنسوخ) و (معاني القرآن) و (المذكر والمؤنث) و (القراآت) و (العروض).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النحوي
</w:t>
      </w:r>
    </w:p>
    <w:p>
      <w:pPr/>
      <w:r>
        <w:rPr/>
        <w:t xml:space="preserve">الجعد النحوي محمد بن عثمان بن مسبح أبو بكر المعروف بالجعد الشيباني أحد أصحاب ابن كيسان. صنف كتبا منها الناسخ والمنسوخ وهو جيد وغريب القرآن والقراآت والهجاء والمقصور والممدود والمذكر والمؤنث والعروض وخلق الإنسان وكتاب الفرق ومختصر في النحو.</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النحوي
</w:t>
      </w:r>
    </w:p>
    <w:p>
      <w:pPr/>
      <w:r>
        <w:rPr/>
        <w:t xml:space="preserve">الجعد النحوي اسمه محمد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مسبح أبو بكر
</w:t>
      </w:r>
    </w:p>
    <w:p>
      <w:pPr/>
      <w:r>
        <w:rPr/>
        <w:t xml:space="preserve">محمد بن عثمان بن مسبح أبو بكر المعروف بالجعد الشيباني النحوي: أحد أصحاب أبي الحسن ابن كيسان: كان من العقلاء الفضلاء، مقدما في النحو واللغة</w:t>
      </w:r>
    </w:p>
    <w:p/>
    <w:p>
      <w:pPr/>
      <w:r>
        <w:rPr/>
        <w:t xml:space="preserve">والأدب، وله من الكتب: كتاب الألفات. والناسخ والمنسوخ. كتاب معاني القرآن.</w:t>
      </w:r>
    </w:p>
    <w:p/>
    <w:p>
      <w:pPr/>
      <w:r>
        <w:rPr/>
        <w:t xml:space="preserve">كتاب القراءات. المختصر في النحو. كتاب الهجاء. كتاب المقصور والممدود.</w:t>
      </w:r>
    </w:p>
    <w:p/>
    <w:p>
      <w:pPr/>
      <w:r>
        <w:rPr/>
        <w:t xml:space="preserve">كتاب المذكر والمؤنث. كتاب العروض. كتاب خلق الانسان. كتاب الفرق.</w:t>
      </w:r>
    </w:p>
    <w:p/>
    <w:p>
      <w:pPr/>
      <w:r>
        <w:rPr/>
        <w:t xml:space="preserve">مات سنة نيف وعشرين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مسبح أبو بكر الملقب بالجعد الشيباني النحوي
</w:t>
      </w:r>
    </w:p>
    <w:p>
      <w:pPr/>
      <w:r>
        <w:rPr/>
        <w:t xml:space="preserve">محمد بن عثمان بن مسبح أبو بكر الملقب بالجعد الشيباني النحوي. أحد أصحاب ابن كيسان. كان من العلماء الفضلاء.</w:t>
      </w:r>
    </w:p>
    <w:p/>
    <w:p>
      <w:pPr/>
      <w:r>
        <w:rPr/>
        <w:t xml:space="preserve">له من التصانيف: «معاني القرآن»، «غريب القرآن»، «الناسخ والمنسوخ»، «القراءات»، «المختصر في النحو»، «المقصور والممدود»، «المذكر والمؤنث»، «العروض»، «الفرق»، «الألفات»، «خلق الإنسان»، «الهجاء».</w:t>
      </w:r>
    </w:p>
    <w:p>
      <w:pPr>
        <w:jc w:val="start"/>
        <w:bidi/>
      </w:pPr>
      <w:r>
        <w:rPr>
          <w:sz w:val="24"/>
          <w:szCs w:val="24"/>
          <w:b w:val="1"/>
          <w:bCs w:val="1"/>
          <w:rtl/>
        </w:rPr>
        <w:t xml:space="preserve">
طبقات المفسرين للداوودي،(دار الكتب العلمية - بيروت،0000،ط 0،ج 2،ص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الجعد
</w:t>
      </w:r>
    </w:p>
    <w:p>
      <w:pPr/>
      <w:r>
        <w:rPr/>
        <w:t xml:space="preserve">أبو بكر الجعد </w:t>
      </w:r>
    </w:p>
    <w:p/>
    <w:p>
      <w:pPr/>
      <w:r>
        <w:rPr/>
        <w:t xml:space="preserve">وأما أبو بكر محمد بن عثمان بن مسبح الشيباني المعروف بالجعد، فإنه أخذ عن أبي الحسن بن كيسان، وكان من أفاضل الناس وأعلمهم.</w:t>
      </w:r>
    </w:p>
    <w:p/>
    <w:p>
      <w:pPr/>
      <w:r>
        <w:rPr/>
        <w:t xml:space="preserve">وصنف تصانيف في معاني القرآن، وناسخه ومنسوخه، والعروض وخلق الإنسان، وكتاباً في النحو، إلى غير ذلك.</w:t>
      </w:r>
    </w:p>
    <w:p>
      <w:pPr>
        <w:jc w:val="start"/>
        <w:bidi/>
      </w:pPr>
      <w:r>
        <w:rPr>
          <w:sz w:val="24"/>
          <w:szCs w:val="24"/>
          <w:b w:val="1"/>
          <w:bCs w:val="1"/>
          <w:rtl/>
        </w:rPr>
        <w:t xml:space="preserve">
نزهة الألباء في طبقات الأدباء،(مكتبة المنار، الزرقاء - الأردن،1985،ط 3،ج 1،ص 229)/(دار الفكر العربي،1998،ط 1،ج 1،ص 268)/(مطبعة المعارف - بغداد،1959،ط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مسبح أبو بكر المعروف بالجعد الشيباني 
</w:t>
      </w:r>
    </w:p>
    <w:p>
      <w:pPr/>
      <w:r>
        <w:rPr/>
        <w:t xml:space="preserve">محمد بن عثمان بن مسبّح، أبو بكر، المعروف بالجعد الشّيباني. </w:t>
      </w:r>
    </w:p>
    <w:p/>
    <w:p>
      <w:pPr/>
      <w:r>
        <w:rPr/>
        <w:t xml:space="preserve">كان من علماء أهل الأدب، ومن أصحاب ابن كيسان. وله من الكتب: كتاب الناسخ والمنسوخ، وكتاب غريب القرآن، وكتاب المذكّر والمؤنّث، وكتاب القراءات، وكتاب الهجاء، وكتاب المقصور والممدود، وكتاب العروض، وكتاب خلق الإنسان، وكتاب الفرق، وكتاب المختصر في النّحو.</w:t>
      </w:r>
    </w:p>
    <w:p>
      <w:pPr>
        <w:jc w:val="start"/>
        <w:bidi/>
      </w:pPr>
      <w:r>
        <w:rPr>
          <w:sz w:val="24"/>
          <w:szCs w:val="24"/>
          <w:b w:val="1"/>
          <w:bCs w:val="1"/>
          <w:rtl/>
        </w:rPr>
        <w:t xml:space="preserve">
الدر الثمين في أسماء المصنفين،(دار الغرب الإسلامي - تونس،2009،ط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أبو بكر النحوي.
</w:t>
      </w:r>
    </w:p>
    <w:p>
      <w:pPr/>
      <w:r>
        <w:rPr/>
        <w:t xml:space="preserve">محمد بن عثمان، أبو بكر النحوي. </w:t>
      </w:r>
    </w:p>
    <w:p/>
    <w:p>
      <w:pPr/>
      <w:r>
        <w:rPr/>
        <w:t xml:space="preserve">كذا في ’’مناقب الشافعي’’ للبيهقي (2/ 52): أخبرنا أبو عبد الله الحافظ، حدثني أبو بكر محمد بن عثمان النحوي، حدثنا أبو روق العمراني. فإن كان سالماً من التصحيف فلعله المترجم في ’’تاريخ بغداد’’ (3/ 47) بـ محمد بن عثمان بن مسبح، أبو بكر الشيباني النحوي، المعروف بالجعد، قال الخطيب: كان من علماء الناس وأفاضلهم، وصنف كتاباً في ’’ناسخ القرآن ومنسوخه’’، حدث به أبو بكر أحمد بن جعفر بن سلم عنه، وهو من أحسن الكتب وأجودها، وسألت أبا طاهر محمد بن علي بن محمد الواعظ عنه، فقال: هو بغدادي، وله كتاب صنفه في ’’غريب القرآن’’، وكان لما فرغ من عمله أخذ نفسه بحفظه، فلم يمكث إلا يسيراً حتى توفي، ولم يخرج الكتاب عنه. وذكر غيره: أن الجعد صنف كتباً عدة منها كتاب ’’القرآن’’، وكتاب ’’الهجاء’’، و’’المقصور والممدو’’، و’’المؤنث والمذكر، و’’العروض’’ و’’خلق الإنسان، و’’الفرق’’، و’’مختصر النحو’’ اهـ. والله أعلم، وانظر ترجمته - أيضاً - في ’’الأنساب’’ (5/ 364).</w:t>
      </w:r>
    </w:p>
    <w:p/>
    <w:p>
      <w:pPr/>
      <w:r>
        <w:rPr/>
        <w:t xml:space="preserve">قلت: [إن كان كما قال فهو ثقة فاضل أكثر من التصنيف في علوم القرآن].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2026-07-23T18:34:54+03:00</dcterms:created>
  <dcterms:modified xsi:type="dcterms:W3CDTF">2026-07-23T18:34:54+03:00</dcterms:modified>
</cp:coreProperties>
</file>

<file path=docProps/custom.xml><?xml version="1.0" encoding="utf-8"?>
<Properties xmlns="http://schemas.openxmlformats.org/officeDocument/2006/custom-properties" xmlns:vt="http://schemas.openxmlformats.org/officeDocument/2006/docPropsVTypes"/>
</file>