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الكوفي
</w:t>
      </w:r>
    </w:p>
    <w:p>
      <w:pPr/>
      <w:r>
        <w:rPr/>
        <w:t xml:space="preserve">الكوفي  محمد بن عبود الكوفي : خطيب، له اشتغال في التاريخ. صنف (نزهة الغري - ط) في تاريخ النجف.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2026-07-23T18:55:06+03:00</dcterms:created>
  <dcterms:modified xsi:type="dcterms:W3CDTF">2026-07-23T18:55:06+03:00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