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جعفر
</w:t>
      </w:r>
    </w:p>
    <w:p>
      <w:pPr>
        <w:jc w:val="start"/>
        <w:bidi/>
      </w:pPr>
      <w:r>
        <w:rPr>
          <w:rFonts w:ascii="arial" w:hAnsi="arial" w:eastAsia="arial" w:cs="arial"/>
          <w:sz w:val="28"/>
          <w:szCs w:val="28"/>
          <w:b w:val="1"/>
          <w:bCs w:val="1"/>
          <w:rtl/>
        </w:rPr>
        <w:t xml:space="preserve">ابن أبي جعفر
</w:t>
      </w:r>
    </w:p>
    <w:p>
      <w:pPr/>
      <w:r>
        <w:rPr/>
        <w:t xml:space="preserve">ابن أبي جعفر الإمام العلامة، فقيه المغرب، شيخ المالكية، أبو محمد عبد الله بن أبي جعفر محمد بن عبد الله بن أبي جعفر محمد بن عبد الله بن أحمد الخشني، المرسي.</w:t>
      </w:r>
    </w:p>
    <w:p/>
    <w:p>
      <w:pPr/>
      <w:r>
        <w:rPr/>
        <w:t xml:space="preserve">سمع من: أبي عمر بن عبد البر، وابن دلهاث العذري، وأبي الوليد الباجي، وابن مسرور، ومحمد بن سعدون القروي، وحاتم بن محمد، سمع منه ’’الملخص’’، أخبرنا القابسي، وحج، فسمع بمكة من الحسين بن علي الطبري، وأخذ الفقه بقرطبة عن أبي جعفر أحمد بن رزق المالكي، وانتهت إليه الإمامة في معرفة المذهب، وكان رأسا في التفسير، له معرفة بالحديث، له حرمة وجلالة، وفيه تعبد، وله بر ومعروف.</w:t>
      </w:r>
    </w:p>
    <w:p/>
    <w:p>
      <w:pPr/>
      <w:r>
        <w:rPr/>
        <w:t xml:space="preserve">أخذ عنه: أبو عبد الله بن عيسى التميمي قاضي سبتة، وجماعة، أصابه شيء من الفالج، ولم يتغير حفظه.</w:t>
      </w:r>
    </w:p>
    <w:p/>
    <w:p>
      <w:pPr/>
      <w:r>
        <w:rPr/>
        <w:t xml:space="preserve">مات في ثالث رمضان سنة ست وعشرين وخمس مائة عن ثمانين سنة.</w:t>
      </w:r>
    </w:p>
    <w:p/>
    <w:p>
      <w:pPr/>
      <w:r>
        <w:rPr/>
        <w:t xml:space="preserve">وروى عنه أبو محمد بن منصور، وأبو محمد بن شبونه، وعمر، وارتحل إليه الناس من كل قطر، رحمه الله.</w:t>
      </w:r>
    </w:p>
    <w:p>
      <w:pPr>
        <w:jc w:val="start"/>
        <w:bidi/>
      </w:pPr>
      <w:r>
        <w:rPr>
          <w:sz w:val="24"/>
          <w:szCs w:val="24"/>
          <w:b w:val="1"/>
          <w:bCs w:val="1"/>
          <w:rtl/>
        </w:rPr>
        <w:t xml:space="preserve">
سير أعلام النبلاء،(دار الحديث- القاهرة،2006،ط 0،ج 14،ص 410)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2026-07-27T13:14:35+03:00</dcterms:created>
  <dcterms:modified xsi:type="dcterms:W3CDTF">2026-07-27T13:14:35+03:00</dcterms:modified>
</cp:coreProperties>
</file>

<file path=docProps/custom.xml><?xml version="1.0" encoding="utf-8"?>
<Properties xmlns="http://schemas.openxmlformats.org/officeDocument/2006/custom-properties" xmlns:vt="http://schemas.openxmlformats.org/officeDocument/2006/docPropsVTypes"/>
</file>