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عدنان
</w:t>
      </w:r>
    </w:p>
    <w:p>
      <w:pPr>
        <w:jc w:val="start"/>
        <w:bidi/>
      </w:pPr>
      <w:r>
        <w:rPr>
          <w:rFonts w:ascii="arial" w:hAnsi="arial" w:eastAsia="arial" w:cs="arial"/>
          <w:sz w:val="28"/>
          <w:szCs w:val="28"/>
          <w:b w:val="1"/>
          <w:bCs w:val="1"/>
          <w:rtl/>
        </w:rPr>
        <w:t xml:space="preserve">أبو عدنان
</w:t>
      </w:r>
    </w:p>
    <w:p>
      <w:pPr/>
      <w:r>
        <w:rPr/>
        <w:t xml:space="preserve">أبو عدنان الشيخ الجليل، المعمر النبيل، أبو عدنان محمد بن أحمد بن الشيخ أبي عمر المطهر بن أبي نزار محمد بن علي بن محمد بن أحمد بن بجير الربعي، الأصبهاني.</w:t>
      </w:r>
    </w:p>
    <w:p/>
    <w:p>
      <w:pPr/>
      <w:r>
        <w:rPr/>
        <w:t xml:space="preserve">ولد سنة أربع وثلاثين وأربع مائة.</w:t>
      </w:r>
    </w:p>
    <w:p/>
    <w:p>
      <w:pPr/>
      <w:r>
        <w:rPr/>
        <w:t xml:space="preserve">سمع ’’المعجم الصغير’’ من أبي بكر بن ريذة، وسمع من جده المطهر، وجعفر بن محمد بن جعفر، وسمع كتاب ’’الرهبان’’ للأسلي، من أبي القاسم عبد الرحمن بن أبي بكر الذكواني، وكتاب ’’شيوخ شعبة’’ للطيالسي منه عن أبي الشيخ، وكتاب ’’العيد’’ لأبي الشيخ، وكتاب ’’الأطعمة’’ لابن أبي عاصم، وكتاب ’’السنة’’ ليعقوب الفسوي، وكتاب ’’المحنة’’ جمع صالح بن أحمد.</w:t>
      </w:r>
    </w:p>
    <w:p/>
    <w:p>
      <w:pPr/>
      <w:r>
        <w:rPr/>
        <w:t xml:space="preserve">حدث عنه: أبو العلاء العطار، وأبو موسى المديني، ويحيى بن محمود الثقفي وآخرون.</w:t>
      </w:r>
    </w:p>
    <w:p/>
    <w:p>
      <w:pPr/>
      <w:r>
        <w:rPr/>
        <w:t xml:space="preserve">قال السمعاني: هو شيخ، سديد، صالح، هو أبو شيخينا عبد المغيث وعبد الجليل.</w:t>
      </w:r>
    </w:p>
    <w:p/>
    <w:p>
      <w:pPr/>
      <w:r>
        <w:rPr/>
        <w:t xml:space="preserve">قال أبو موسى: توفي في شهر ربيع الأول، سنة ست عشرة وخمس مائة.</w:t>
      </w:r>
    </w:p>
    <w:p/>
    <w:p>
      <w:pPr/>
      <w:r>
        <w:rPr/>
        <w:t xml:space="preserve">العلوي، ابن سارة: </w:t>
      </w:r>
    </w:p>
    <w:p>
      <w:pPr>
        <w:jc w:val="start"/>
        <w:bidi/>
      </w:pPr>
      <w:r>
        <w:rPr>
          <w:sz w:val="24"/>
          <w:szCs w:val="24"/>
          <w:b w:val="1"/>
          <w:bCs w:val="1"/>
          <w:rtl/>
        </w:rPr>
        <w:t xml:space="preserve">
سير أعلام النبلاء،(دار الحديث- القاهرة،2006،ط 0،ج 14،ص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عدنان العبدي
</w:t>
      </w:r>
    </w:p>
    <w:p>
      <w:pPr/>
      <w:r>
        <w:rPr/>
        <w:t xml:space="preserve">أبو عدنان العبدي </w:t>
      </w:r>
    </w:p>
    <w:p/>
    <w:p>
      <w:pPr/>
      <w:r>
        <w:rPr/>
        <w:t xml:space="preserve">أبو عدنان محمد بن أحمد بن المطهر بن محمد بن علي بن محمد بن أحمد بن بجير بن أزهر بن بجير بن سويد بن جانية بن الأسود بن الحارث بن فهير بن وهم بن منبه بن بكرة بن لكيزة بن أقصى بن عبد القيس العبدي</w:t>
      </w:r>
    </w:p>
    <w:p/>
    <w:p>
      <w:pPr/>
      <w:r>
        <w:rPr/>
        <w:t xml:space="preserve">والد شيخنا أبي تميم عبد المغيث وأبي مطيع عبد الجليل من أهل أصبهان شيخ صالح سديد سمعت أبا المعالي محمود ابن أبي طاهر الكراني يقول أبو عدنان كان من الصالحين وأهل بيت الصلاح والعلم سمع أبا بكر محمد بن عبد الله بن ريذة الضبي وجده أبا عمر المطهر ابن أبي نزار العبدي وأبا الفتح جعفر بن محمد بن جعفر الأصبهاني وأبا القاسم عبد الرحمن بن محمد الذكواني وجماعة سواهم كتب إلي الإجازة ومن جملتها كتاب المعجم الصغير للطبراني بروايته عن ابن ريذة عنه وكتاب الرهبان تأليف محمد ابن زيد الأسلمي يرويه عن أبي القاسم الذكواني عن أبي محمد ابن أبي عثمان عن أبي علي الشعراني عنه وكتاب معرفة شيوخ شعبة بن الحجاج تأليف أبي داود الطيالسي يرويه عن أبي القاسم الذكواني عن أبي الشيخ عن محمد بن إبراهيم بن عامر عن عمه عن أبيه وكتاب العيدين لأبي الشيخ يرويه عن أبي القاسم الذكواني عنه وكتاب الأطعمة لأبي بكر أحمد بن عمرو ابن أبي عاصم يرويه عن الذكواني أبي القاسم الفضل بن عبد الله بن هارون كلاهما عن القباب عنه وكتاب الصلاة على النبي صلى الله عليه وسلم له يرويه عن الذكواني عن القباب عنه وكتاب الاختيار عن أبي حاتم سهل بن محمد السجستاني يرويه عن جده عن أبي بكر ابن المقرئ عن أبي بكر محمد بن أحمد بن راشد بن معدان بن عبد الرحيم بروايته عنه وكتاب المشايخ لابن أبي عاصم يرويه عن الذكواني عن القبابي عنه وكتاب السنة ومجانبة أهل البدع تأليف أبي يوسف يعقوب بن سفيان الفسوي يرويه عن جده عن عبيد الله بن يعقوب بن إسحاق بن إبراهيم بن جميل عن أبي علي الحسن بن عثمان الفسوي عنه وكتاب محنة أحمد بن حنبل ونسبته وخلقه يرويه عن جده عن أبي الحسن علي بن أحمد بن يزداد عن أبي مسلم محمد بن إسماعيل المديني عن أبي الفضل صالح بن أحمد بن حنبل وكتاب السنن لأبي محمد الحسن بن علي الحلواني يرويه عن جده عن ابن المقرئ عن المفضل بن محمد الجندي عنه وكتاب الصباح والمساء لابن أبي عاصم يرويه عن أبي القاسم الذكواني توفي أبو عدنان لخمس بقين من شهر ربيع الأول من سنة ست عشرة وخمسمئة</w:t>
      </w:r>
    </w:p>
    <w:p>
      <w:pPr>
        <w:jc w:val="start"/>
        <w:bidi/>
      </w:pPr>
      <w:r>
        <w:rPr>
          <w:sz w:val="24"/>
          <w:szCs w:val="24"/>
          <w:b w:val="1"/>
          <w:bCs w:val="1"/>
          <w:rtl/>
        </w:rPr>
        <w:t xml:space="preserve">
التحبير في المعجم الكبير،(رئاسة ديوان الأوقاف - بغداد،1975،ط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2026-05-29T21:21:13+03:00</dcterms:created>
  <dcterms:modified xsi:type="dcterms:W3CDTF">2026-05-29T21:21:13+03:00</dcterms:modified>
</cp:coreProperties>
</file>

<file path=docProps/custom.xml><?xml version="1.0" encoding="utf-8"?>
<Properties xmlns="http://schemas.openxmlformats.org/officeDocument/2006/custom-properties" xmlns:vt="http://schemas.openxmlformats.org/officeDocument/2006/docPropsVTypes"/>
</file>