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الأبرص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الأبرص
</w:t>
      </w:r>
    </w:p>
    <w:p>
      <w:pPr/>
      <w:r>
        <w:rPr/>
        <w:t xml:space="preserve">ابن الأبرص الشيخ الصالح المعمر أبو تراب عبد الخالق بن محمد بن خلف البغدادي، ابن الأبرص، المؤدب.</w:t>
      </w:r>
    </w:p>
    <w:p/>
    <w:p>
      <w:pPr/>
      <w:r>
        <w:rPr/>
        <w:t xml:space="preserve">سمع: هبة الله بن الحسن الحافظ، وأبا القاسم الحرفي.</w:t>
      </w:r>
    </w:p>
    <w:p/>
    <w:p>
      <w:pPr/>
      <w:r>
        <w:rPr/>
        <w:t xml:space="preserve">روى عنه إسماعيل بن السمرقندي، وعبد الوهاب الأنماطي، وأبو طاهر السلفي، وآخرون.</w:t>
      </w:r>
    </w:p>
    <w:p/>
    <w:p>
      <w:pPr/>
      <w:r>
        <w:rPr/>
        <w:t xml:space="preserve">مات في شهر رمضان، سنة أربع وتسعين أيضا.</w:t>
      </w:r>
    </w:p>
    <w:p/>
    <w:p>
      <w:pPr/>
      <w:r>
        <w:rPr/>
        <w:t xml:space="preserve">ابن الموصلايا، الطلاعي: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14،ص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2026-07-27T04:17:59+03:00</dcterms:created>
  <dcterms:modified xsi:type="dcterms:W3CDTF">2026-07-27T04:17:59+03:00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