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الطفال
</w:t>
      </w:r>
    </w:p>
    <w:p>
      <w:pPr>
        <w:jc w:val="start"/>
        <w:bidi/>
      </w:pPr>
      <w:r>
        <w:rPr>
          <w:rFonts w:ascii="arial" w:hAnsi="arial" w:eastAsia="arial" w:cs="arial"/>
          <w:sz w:val="28"/>
          <w:szCs w:val="28"/>
          <w:b w:val="1"/>
          <w:bCs w:val="1"/>
          <w:rtl/>
        </w:rPr>
        <w:t xml:space="preserve">الطفال
</w:t>
      </w:r>
    </w:p>
    <w:p>
      <w:pPr/>
      <w:r>
        <w:rPr/>
        <w:t xml:space="preserve">الطفال الشيخ الإمام الثقة المقرىء مسند مصر أبو الحسن؛ محمد بن الحسين بن محمد بن الحسين بن أحمد بن السري النيسابوري ثم المصري البزاز التاجر المعروف بابن الطفال.</w:t>
      </w:r>
    </w:p>
    <w:p/>
    <w:p>
      <w:pPr/>
      <w:r>
        <w:rPr/>
        <w:t xml:space="preserve">ولد سنة تسع وخمسين وثلاث مائة.</w:t>
      </w:r>
    </w:p>
    <w:p/>
    <w:p>
      <w:pPr/>
      <w:r>
        <w:rPr/>
        <w:t xml:space="preserve">حدث عن: القاضي أبي الطاهر الذهلي وأبي الحسن بن حيويه النيسابوري والحسن بن رشيق وأحمد بن محمد بن سلمة الخياش وعبد الواحد بن أحمد بن أبي محمد بن قتيبة وأحمد بن محمد بن هارون الأسواني وأبي الطيب العباس بن أحمد الهاشمي وجماعة.</w:t>
      </w:r>
    </w:p>
    <w:p/>
    <w:p>
      <w:pPr/>
      <w:r>
        <w:rPr/>
        <w:t xml:space="preserve">حدث عنه: سهل بن بشر الإسفراييني وأبو صادق مرشد بن يحيى المديني وأبو عبد الله محمد بن أحمد الرازي والخفرة بنت مبشر بن فاتك وآخرون.</w:t>
      </w:r>
    </w:p>
    <w:p/>
    <w:p>
      <w:pPr/>
      <w:r>
        <w:rPr/>
        <w:t xml:space="preserve">قال السلفي: كان بمصر من مشاهير الرواة ومن الثقات الأثبات. مات في صفر سنة ثمان وأربعين وأربع مائة.</w:t>
      </w:r>
    </w:p>
    <w:p/>
    <w:p>
      <w:pPr/>
      <w:r>
        <w:rPr/>
        <w:t xml:space="preserve">وماتت الخفرة في سنة ثمان وعشرين وخمس مائة. سمع: الرازي منه جملة وافرة.</w:t>
      </w:r>
    </w:p>
    <w:p>
      <w:pPr>
        <w:jc w:val="start"/>
        <w:bidi/>
      </w:pPr>
      <w:r>
        <w:rPr>
          <w:sz w:val="24"/>
          <w:szCs w:val="24"/>
          <w:b w:val="1"/>
          <w:bCs w:val="1"/>
          <w:rtl/>
        </w:rPr>
        <w:t xml:space="preserve">
سير أعلام النبلاء،(دار الحديث- القاهرة،2006،ط 0،ج 13،ص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محمد بن الحسين النيسابوري
</w:t>
      </w:r>
    </w:p>
    <w:p>
      <w:pPr/>
      <w:r>
        <w:rPr/>
        <w:t xml:space="preserve">ومسند مصر أبو الحسن محمد بن الحسين النيسابوري ثم المصري ابن الطفال</w:t>
      </w:r>
    </w:p>
    <w:p>
      <w:pPr>
        <w:jc w:val="start"/>
        <w:bidi/>
      </w:pPr>
      <w:r>
        <w:rPr>
          <w:sz w:val="24"/>
          <w:szCs w:val="24"/>
          <w:b w:val="1"/>
          <w:bCs w:val="1"/>
          <w:rtl/>
        </w:rPr>
        <w:t xml:space="preserve">
المعين في طبقات المحدثين،(دار الفرقان، عمان - الأردن،1984،ط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2026-07-27T08:23:25+03:00</dcterms:created>
  <dcterms:modified xsi:type="dcterms:W3CDTF">2026-07-27T08:23:25+03:00</dcterms:modified>
</cp:coreProperties>
</file>

<file path=docProps/custom.xml><?xml version="1.0" encoding="utf-8"?>
<Properties xmlns="http://schemas.openxmlformats.org/officeDocument/2006/custom-properties" xmlns:vt="http://schemas.openxmlformats.org/officeDocument/2006/docPropsVTypes"/>
</file>