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الإسماعيلي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الإسماعيلي
</w:t>
      </w:r>
    </w:p>
    <w:p>
      <w:pPr/>
      <w:r>
        <w:rPr/>
        <w:t xml:space="preserve">الإسماعيلي العلامة، مفتي جرجان، أبو معمر، المفضل بن إسماعيل بن العلامة شيخ الإسلام أبي بكر، الإسماعيلي الجرجاني الشافعي، رئيس البلد وعالمه ومحدثه.</w:t>
      </w:r>
    </w:p>
    <w:p/>
    <w:p>
      <w:pPr/>
      <w:r>
        <w:rPr/>
        <w:t xml:space="preserve">روى عن: جده كثيرا، وحفظ القرآن وجملة من الفقه وهو ابن سبعة أعوام، ورحل به أبوه، فأكثر عن ابن شاهين، والدارقطني، ويوسف بن الدخيل، والحافظ أبي زرعة محمد بن يوسف.</w:t>
      </w:r>
    </w:p>
    <w:p/>
    <w:p>
      <w:pPr/>
      <w:r>
        <w:rPr/>
        <w:t xml:space="preserve">وكان ممن يضرب المثل بذكائه، روى الكثير، وأملى وعاش أخوه مسعدة بعده إلى سنة ثلاث وأربعين.</w:t>
      </w:r>
    </w:p>
    <w:p/>
    <w:p>
      <w:pPr/>
      <w:r>
        <w:rPr/>
        <w:t xml:space="preserve">وتوفي هو في ذي الحجة، سنة إحدى وثلاثين وأربع مائة، بعد موت أخيه الإمام أبي العلاء بسنة.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2026-07-27T08:56:38+03:00</dcterms:created>
  <dcterms:modified xsi:type="dcterms:W3CDTF">2026-07-27T08:56:38+03:00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