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الرازي
</w:t>
      </w:r>
    </w:p>
    <w:p>
      <w:pPr/>
      <w:r>
        <w:rPr/>
        <w:t xml:space="preserve">الرازي شيخ الحرم، أبو العباس، أحمد بن الحسن بن بندار، الرازي المحدث.</w:t>
      </w:r>
    </w:p>
    <w:p/>
    <w:p>
      <w:pPr/>
      <w:r>
        <w:rPr/>
        <w:t xml:space="preserve">حدث بأماكن عن: محمد بن إسحاق بن إبراهيم الأهوازي، وأبي بكر الشافعي، وأبي بكر بن خلاد، وأبي القاسم الطبراني، وابن الريان، اللكي، وابن عدي، وعدة.</w:t>
      </w:r>
    </w:p>
    <w:p/>
    <w:p>
      <w:pPr/>
      <w:r>
        <w:rPr/>
        <w:t xml:space="preserve">روى عنه ولده الإمام عبد الرحمن، وأبو العباس بن الخطاب الرازي، وأبو مسعود البجلي، وطاهر بن أحمد الميداني.</w:t>
      </w:r>
    </w:p>
    <w:p/>
    <w:p>
      <w:pPr/>
      <w:r>
        <w:rPr/>
        <w:t xml:space="preserve">وكان من علماء الحديث.</w:t>
      </w:r>
    </w:p>
    <w:p/>
    <w:p>
      <w:pPr/>
      <w:r>
        <w:rPr/>
        <w:t xml:space="preserve">عاش إلى سنة تسع وأربع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13،ص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2026-07-27T00:43:14+03:00</dcterms:created>
  <dcterms:modified xsi:type="dcterms:W3CDTF">2026-07-27T00:43:14+03:00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