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أحمد بن محمد بن عبدوس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أحمد بن محمد بن عبدوس
</w:t>
      </w:r>
    </w:p>
    <w:p>
      <w:pPr/>
      <w:r>
        <w:rPr/>
        <w:t xml:space="preserve">أبو بكر أحمد بن محمد بن عبدوس النسوي، محدث مرو.</w:t>
      </w:r>
    </w:p>
    <w:p/>
    <w:p>
      <w:pPr/>
      <w:r>
        <w:rPr/>
        <w:t xml:space="preserve">حدث عن: علي بن أبي العقب، وبكير بن الحسن الحداد، وطائفة.</w:t>
      </w:r>
    </w:p>
    <w:p/>
    <w:p>
      <w:pPr/>
      <w:r>
        <w:rPr/>
        <w:t xml:space="preserve">حدث عنه: الفقيه أبو محمد بن عبد الله بن يوسف الجويني، والحسن ابن القاسم المروزي، ومحمد بن الحسن الفقيه المروزي.</w:t>
      </w:r>
    </w:p>
    <w:p/>
    <w:p>
      <w:pPr/>
      <w:r>
        <w:rPr/>
        <w:t xml:space="preserve">كان بعد الأربع مائة.</w:t>
      </w:r>
    </w:p>
    <w:p/>
    <w:p>
      <w:pPr/>
      <w:r>
        <w:rPr/>
        <w:t xml:space="preserve">ومن طبقته: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514)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2026-05-20T08:07:45+03:00</dcterms:created>
  <dcterms:modified xsi:type="dcterms:W3CDTF">2026-05-20T08:07:45+03:00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