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المري
</w:t>
      </w:r>
    </w:p>
    <w:p>
      <w:pPr/>
      <w:r>
        <w:rPr/>
        <w:t xml:space="preserve">المري الإمام أبو بكر، أحمد بن محمد بن الوليد بن سعد المري، الدمشقي، المقرئ.</w:t>
      </w:r>
    </w:p>
    <w:p/>
    <w:p>
      <w:pPr/>
      <w:r>
        <w:rPr/>
        <w:t xml:space="preserve">روى عن أبي مسهر الغساني، وأبي اليمان، وآدم بن أبي إياس، وهشام بن عمار، وعدة.</w:t>
      </w:r>
    </w:p>
    <w:p/>
    <w:p>
      <w:pPr/>
      <w:r>
        <w:rPr/>
        <w:t xml:space="preserve">وعنه: أبو علي بن آدم، وابن أبي العقب، وأبو أحمد بن الناصح، والطبراني، وأبو عمر بن فضالة، وآخرون.</w:t>
      </w:r>
    </w:p>
    <w:p/>
    <w:p>
      <w:pPr/>
      <w:r>
        <w:rPr/>
        <w:t xml:space="preserve">مات سنة سبع وتسعين ومائتين. أرخه: ابن زبر.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2026-07-27T10:14:50+03:00</dcterms:created>
  <dcterms:modified xsi:type="dcterms:W3CDTF">2026-07-27T10:14:50+03:00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