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ومعاذ بن المثنى
</w:t>
      </w:r>
    </w:p>
    <w:p>
      <w:pPr/>
      <w:r>
        <w:rPr/>
        <w:t xml:space="preserve">ومعاذ بن المثنى أبو المثنى: ثقة، متقن.</w:t>
      </w:r>
    </w:p>
    <w:p/>
    <w:p>
      <w:pPr/>
      <w:r>
        <w:rPr/>
        <w:t xml:space="preserve">سمع: القعنبي، ومحمد بن كثير، ومسلم بن إبراهيم، وعدة.</w:t>
      </w:r>
    </w:p>
    <w:p/>
    <w:p>
      <w:pPr/>
      <w:r>
        <w:rPr/>
        <w:t xml:space="preserve">وعنه: أبو بكر الشافعي، وجعفر المؤدب، والطبراني، وآخرون.</w:t>
      </w:r>
    </w:p>
    <w:p/>
    <w:p>
      <w:pPr/>
      <w:r>
        <w:rPr/>
        <w:t xml:space="preserve">عاش ثمانين سنة توفي سنة ثمان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2026-06-10T05:38:52+03:00</dcterms:created>
  <dcterms:modified xsi:type="dcterms:W3CDTF">2026-06-10T05:38:52+03:00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