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سيف بن يحيى بن درهم الحراني
</w:t>
      </w:r>
    </w:p>
    <w:p>
      <w:pPr>
        <w:jc w:val="start"/>
        <w:bidi/>
      </w:pPr>
      <w:r>
        <w:rPr>
          <w:rFonts w:ascii="arial" w:hAnsi="arial" w:eastAsia="arial" w:cs="arial"/>
          <w:sz w:val="28"/>
          <w:szCs w:val="28"/>
          <w:b w:val="1"/>
          <w:bCs w:val="1"/>
          <w:rtl/>
        </w:rPr>
        <w:t xml:space="preserve">سليمان بن سيف بن يحيى بن درهم الحراني
</w:t>
      </w:r>
    </w:p>
    <w:p>
      <w:pPr/>
      <w:r>
        <w:rPr/>
        <w:t xml:space="preserve">سليمان بن سيف بن يحيى بن درهم الحراني الحافظ الكبير، أبو داود الحراني، الطائي مولاهم، محدث حران.</w:t>
      </w:r>
    </w:p>
    <w:p/>
    <w:p>
      <w:pPr/>
      <w:r>
        <w:rPr/>
        <w:t xml:space="preserve">سمع: يزيد بن هارون، وجعفر بن عون، وسعيد بن عامر، وبكر بن عبد الله السهمي، والحسن بن محمد بن أعين، ووهب بن جرير، ومحاضر بن المورع، ويعقوب بن إبراهيم بن سعد، وطبقتهم.</w:t>
      </w:r>
    </w:p>
    <w:p/>
    <w:p>
      <w:pPr/>
      <w:r>
        <w:rPr/>
        <w:t xml:space="preserve">وعني بالعلم الشريف، وبرع فيه، وجوده.</w:t>
      </w:r>
    </w:p>
    <w:p/>
    <w:p>
      <w:pPr/>
      <w:r>
        <w:rPr/>
        <w:t xml:space="preserve">روى عنه: النسائي كثيرا - وقال: ثقة - وأبو عروبة، وأبو عوانة، ومكحول البيروتي، وأبو نعيم بن عدي، ومحمد بن المسيب الأرغياني، وأبو علي محمد بن سعيد الحراني، وأحمد بن عمرو الرملي، وهاشم بن أحمد بن مسرور، وحفيده أحمد بن محمد بن سليمان، وعدة.</w:t>
      </w:r>
    </w:p>
    <w:p/>
    <w:p>
      <w:pPr/>
      <w:r>
        <w:rPr/>
        <w:t xml:space="preserve">قال ابن عقدة: مات في شعبان، سنة اثنتين وسبعين ومائتين.</w:t>
      </w:r>
    </w:p>
    <w:p/>
    <w:p>
      <w:pPr/>
      <w:r>
        <w:rPr/>
        <w:t xml:space="preserve">أخبرنا عمر بن عبد المنعم، أخبرنا عبد الصمد بن محمد حضورا، أخبرنا علي بن المسلم، أخبرنا أبو نصر بن طلاب، أخبرنا أبو الحسن بن جميع، حدثنا هاشم بن أحمد أبو الوليد النصيبي، حدثنا سليمان بن سيف، حدثنا أبو عتاب سهل بن حماد، حدثنا عزرة بن ثابت، عن عمرو بن دينار، حدثني ابن عباس، قال:</w:t>
      </w:r>
    </w:p>
    <w:p/>
    <w:p>
      <w:pPr/>
      <w:r>
        <w:rPr/>
        <w:t xml:space="preserve">قال رسول الله -صلى الله عليه وسلم-: (تابعوا بين</w:t>
      </w:r>
    </w:p>
    <w:p/>
    <w:p>
      <w:pPr/>
      <w:r>
        <w:rPr/>
        <w:t xml:space="preserve">الحج والعمرة، فإنهما ينفيان الفقر والذنوب، كما ينفي الكير خبث الحديد ).</w:t>
      </w:r>
    </w:p>
    <w:p/>
    <w:p>
      <w:pPr/>
      <w:r>
        <w:rPr/>
        <w:t xml:space="preserve">هذا حديث حسن عال من الموافقات، أخرجه النسائي عن سليمان بن سيف.</w:t>
      </w:r>
    </w:p>
    <w:p/>
    <w:p>
      <w:pPr/>
      <w:r>
        <w:rPr/>
        <w:t xml:space="preserve">ومات فيها: أحمد بن عبد الجبار العطاردي ، وأحمد بن عصام ، وأبو عتبة الحجازي ، وأحمد بن مهدي بن رستم ، ومحمد بن عبد الوهاب الفراء ، ومحمد بن عبيد بن المنادي ، ومحمد بن عوف الطائي.</w:t>
      </w:r>
    </w:p>
    <w:p>
      <w:pPr>
        <w:jc w:val="start"/>
        <w:bidi/>
      </w:pPr>
      <w:r>
        <w:rPr>
          <w:sz w:val="24"/>
          <w:szCs w:val="24"/>
          <w:b w:val="1"/>
          <w:bCs w:val="1"/>
          <w:rtl/>
        </w:rPr>
        <w:t xml:space="preserve">
سير أعلام النبلاء،(دار الحديث- القاهرة،2006،ط 0،ج 10،ص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سيف بن يحيى بن درهم الحراني الطائي مولاهم الحافظ
</w:t>
      </w:r>
    </w:p>
    <w:p>
      <w:pPr/>
      <w:r>
        <w:rPr/>
        <w:t xml:space="preserve">أبو داود سليمان بن سيف بن يحيى بن درهم الحراني الطائي مولاهم الحافظ </w:t>
      </w:r>
    </w:p>
    <w:p/>
    <w:p>
      <w:pPr/>
      <w:r>
        <w:rPr/>
        <w:t xml:space="preserve">روى عن يزيد بن هارون ويعلى بن عبيد وعفان وخلق</w:t>
      </w:r>
    </w:p>
    <w:p/>
    <w:p>
      <w:pPr/>
      <w:r>
        <w:rPr/>
        <w:t xml:space="preserve">وعنه النسائي فأكثر وأبو عروبة وخلق</w:t>
      </w:r>
    </w:p>
    <w:p/>
    <w:p>
      <w:pPr/>
      <w:r>
        <w:rPr/>
        <w:t xml:space="preserve">وثقه النسائي مات سنة اثنتين وسبعين ومائتين</w:t>
      </w:r>
    </w:p>
    <w:p>
      <w:pPr>
        <w:jc w:val="start"/>
        <w:bidi/>
      </w:pPr>
      <w:r>
        <w:rPr>
          <w:sz w:val="24"/>
          <w:szCs w:val="24"/>
          <w:b w:val="1"/>
          <w:bCs w:val="1"/>
          <w:rtl/>
        </w:rPr>
        <w:t xml:space="preserve">
طبقات الحفاظ،(دار الكتب العلمية - بيروت،1403،ط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سيف أبو داود الحراني الطائي مولاهم الحافظ
</w:t>
      </w:r>
    </w:p>
    <w:p>
      <w:pPr/>
      <w:r>
        <w:rPr/>
        <w:t xml:space="preserve">سليمان بن سيف أبو داود الحراني الطائي مولاهم الحافظ </w:t>
      </w:r>
    </w:p>
    <w:p/>
    <w:p>
      <w:pPr/>
      <w:r>
        <w:rPr/>
        <w:t xml:space="preserve">عن يزيد بن هارون وأبي علي الحنفي وعنه النسائي وأبو عوانة توفي 272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سيف الحراني الحافظ
</w:t>
      </w:r>
    </w:p>
    <w:p>
      <w:pPr/>
      <w:r>
        <w:rPr/>
        <w:t xml:space="preserve">أبو داود سليمان بن سيف الحراني الحافظ</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سيف بن يحيى بن درهم الطائي مولاهم أبو داود الحراني الحافظ.
</w:t>
      </w:r>
    </w:p>
    <w:p>
      <w:pPr/>
      <w:r>
        <w:rPr/>
        <w:t xml:space="preserve">(س) سليمان بن سيف بن يحيى بن درهم الطائي مولاهم أبو داود الحراني الحافظ. </w:t>
      </w:r>
    </w:p>
    <w:p/>
    <w:p>
      <w:pPr/>
      <w:r>
        <w:rPr/>
        <w:t xml:space="preserve">خرج ابن حبان حديثه في «صحيحه» والحاكم متابعة لأبي يعلى البصري عن أبي عاصم في «الطب» فقال: وقد أخبرت عن سليمان بن سيف الحراني أن أبا عاصم قال:..... الحديث.</w:t>
      </w:r>
    </w:p>
    <w:p/>
    <w:p>
      <w:pPr/>
      <w:r>
        <w:rPr/>
        <w:t xml:space="preserve">وقال مسلمة في كتاب «الصلة»: توفي سنة إحدى وسبعين ومائتين.</w:t>
      </w:r>
    </w:p>
    <w:p/>
    <w:p>
      <w:pPr/>
      <w:r>
        <w:rPr/>
        <w:t xml:space="preserve">وفي «تاريخ أبي الحسين المنادي»: توفي في واسط سنة اثنتين وسبعين.</w:t>
      </w:r>
    </w:p>
    <w:p/>
    <w:p>
      <w:pPr/>
      <w:r>
        <w:rPr/>
        <w:t xml:space="preserve">وفي قول المزي عن ابن حبان: مات يوم السبت قبل نصف شعبان سنة اثنتين وسبعين، (وقال ابن عقدة: مات في شعبان سنة اثنتين وسبعين ومائتين)، عي لا فائدة فيه؛ لأن الأول فيه ما في الثاني، وأزيد، وفيه فائدة أخرى، وهي أن ابن حبان لا يسند كلامه بكلام ابن عقدة الضعيف، وفائدة أخرى، وهي أنه رآه في أصل كتاب «الثقات» وكلام ابن عقدة لم يره، إنما نقله بوساطة ابن عساكر ولو أردنا أن نذكر وفاته مكررة من غير زيادة على ما ذكره لأتينا بها من كتب جماعة منهم بلديه (و) أبو عروبة، وإسحاق القراب، وأبو جعفر أحمد بن أبي خالد، وغيرهم، ولكنا تركناه اختصارا ولعلمنا ألا</w:t>
      </w:r>
    </w:p>
    <w:p/>
    <w:p>
      <w:pPr/>
      <w:r>
        <w:rPr/>
        <w:t xml:space="preserve">فائدة فيه، اللهم إلا لو خالف مخالف كان يكون ذكر ذلك تأكيدا لإحدى الروايات، والله تعالى الموفق.</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سيف بن يحيى بن درهم أبو داود الحراني
</w:t>
      </w:r>
    </w:p>
    <w:p>
      <w:pPr/>
      <w:r>
        <w:rPr/>
        <w:t xml:space="preserve">سليمان بن سيف بن يحيى بن درهم أبو داود الحراني </w:t>
      </w:r>
    </w:p>
    <w:p/>
    <w:p>
      <w:pPr/>
      <w:r>
        <w:rPr/>
        <w:t xml:space="preserve">يروي عن سعيد بن بزيع ويزيد بن هارون روى عنه الناس مات بحران يوم السبت قبل مضى النصف من شعبان سنة ثنتين وسبعين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سيف (س)
</w:t>
      </w:r>
    </w:p>
    <w:p>
      <w:pPr/>
      <w:r>
        <w:rPr/>
        <w:t xml:space="preserve">سليمان بن سيف (س) </w:t>
      </w:r>
    </w:p>
    <w:p/>
    <w:p>
      <w:pPr/>
      <w:r>
        <w:rPr/>
        <w:t xml:space="preserve">الحافظ الثقة، أبو داود الحراني، محدث حران.</w:t>
      </w:r>
    </w:p>
    <w:p/>
    <w:p>
      <w:pPr/>
      <w:r>
        <w:rPr/>
        <w:t xml:space="preserve">سمع: يزيد بن هارون، وجعفر بن عون، وعبد الله بن بكر السهمي، ووهب بن جرير، والطبقة.</w:t>
      </w:r>
    </w:p>
    <w:p/>
    <w:p>
      <w:pPr/>
      <w:r>
        <w:rPr/>
        <w:t xml:space="preserve">وعنه: النسائي - ووثقه - وأبو عروبة، وأبو عوانة، وأبو نعيم الجرجاني، ومحمد بن المسيب الأرغياني، وأبو علي محمد بن سعيد الحافظ، وخلائق.</w:t>
      </w:r>
    </w:p>
    <w:p/>
    <w:p>
      <w:pPr/>
      <w:r>
        <w:rPr/>
        <w:t xml:space="preserve">مات في شعبان سنة اثنتين وسبعين ومئتين. قاله ابن عقدة.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سيف الحراني أبو داود
</w:t>
      </w:r>
    </w:p>
    <w:p>
      <w:pPr/>
      <w:r>
        <w:rPr/>
        <w:t xml:space="preserve">سليمان بن سيف الحراني أبو داود </w:t>
      </w:r>
    </w:p>
    <w:p/>
    <w:p>
      <w:pPr/>
      <w:r>
        <w:rPr/>
        <w:t xml:space="preserve">روى عن سعيد بن بزيع وسعيد بن عامر وغيرهما كنت بحمص وهو بحران فلم يقض لي دخول حران وكتب إلي ببعض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2026-07-27T12:44:40+03:00</dcterms:created>
  <dcterms:modified xsi:type="dcterms:W3CDTF">2026-07-27T12:44:40+03:00</dcterms:modified>
</cp:coreProperties>
</file>

<file path=docProps/custom.xml><?xml version="1.0" encoding="utf-8"?>
<Properties xmlns="http://schemas.openxmlformats.org/officeDocument/2006/custom-properties" xmlns:vt="http://schemas.openxmlformats.org/officeDocument/2006/docPropsVTypes"/>
</file>