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مسرة أبو يحيى عبد الله بن أحمد المكي
</w:t>
      </w:r>
    </w:p>
    <w:p>
      <w:pPr>
        <w:jc w:val="start"/>
        <w:bidi/>
      </w:pPr>
      <w:r>
        <w:rPr>
          <w:rFonts w:ascii="arial" w:hAnsi="arial" w:eastAsia="arial" w:cs="arial"/>
          <w:sz w:val="28"/>
          <w:szCs w:val="28"/>
          <w:b w:val="1"/>
          <w:bCs w:val="1"/>
          <w:rtl/>
        </w:rPr>
        <w:t xml:space="preserve">ابن أبي مسرة أبو يحيى عبد الله بن أحمد المكي
</w:t>
      </w:r>
    </w:p>
    <w:p>
      <w:pPr/>
      <w:r>
        <w:rPr/>
        <w:t xml:space="preserve">ابن أبي مسرة أبو يحيى عبد الله بن أحمد المكي الإمام، المحدث، المسند، أبو يحيى عبد الله بن أحمد بن أبي مسرة المكي.</w:t>
      </w:r>
    </w:p>
    <w:p/>
    <w:p>
      <w:pPr/>
      <w:r>
        <w:rPr/>
        <w:t xml:space="preserve">سمع: أبا عبد الرحمن المقرئ، وعثمان بن يمان، ويحيى بن قزعة، والحميدي، وعدة.</w:t>
      </w:r>
    </w:p>
    <w:p/>
    <w:p>
      <w:pPr/>
      <w:r>
        <w:rPr/>
        <w:t xml:space="preserve">وعنه: أبو القاسم البغوي، ويعقوب بن يوسف العاصمي، وخيثمة بن سليمان، وأبو محمد بن إسحاق الفاكهي المكي، وآخرون.</w:t>
      </w:r>
    </w:p>
    <w:p/>
    <w:p>
      <w:pPr/>
      <w:r>
        <w:rPr/>
        <w:t xml:space="preserve">توفي: بمكة، في جمادى الأولى، سنة تسع وسبعين ومائتين.</w:t>
      </w:r>
    </w:p>
    <w:p>
      <w:pPr>
        <w:jc w:val="start"/>
        <w:bidi/>
      </w:pPr>
      <w:r>
        <w:rPr>
          <w:sz w:val="24"/>
          <w:szCs w:val="24"/>
          <w:b w:val="1"/>
          <w:bCs w:val="1"/>
          <w:rtl/>
        </w:rPr>
        <w:t xml:space="preserve">
سير أعلام النبلاء،(دار الحديث- القاهرة،2006،ط 0،ج 10،ص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زكريا بن الحارث بن أبي مسرة، أبو يحيى المكي.
</w:t>
      </w:r>
    </w:p>
    <w:p>
      <w:pPr/>
      <w:r>
        <w:rPr/>
        <w:t xml:space="preserve">عبد الله بن أحمد بن زكريا بن الحارث بن أبي مسرة، أبو يحيى المكي. </w:t>
      </w:r>
    </w:p>
    <w:p/>
    <w:p>
      <w:pPr/>
      <w:r>
        <w:rPr/>
        <w:t xml:space="preserve">يروي عن خلاد بن يحيى المقرئ. روى عنه الناس.</w:t>
      </w:r>
    </w:p>
    <w:p/>
    <w:p>
      <w:pPr/>
      <w:r>
        <w:rPr/>
        <w:t xml:space="preserve">روى عن: بدل بن المحبر، وأبي جابر محمد بن عبد الملك، والعلاء بن عبد الجبار، ويعقوب بن محمد الزهري، وعبد الله بن عبد الحكم، وعثمان بن اليمان.</w:t>
      </w:r>
    </w:p>
    <w:p/>
    <w:p>
      <w:pPr/>
      <w:r>
        <w:rPr/>
        <w:t xml:space="preserve">قال ابن أبي حاتم: كتبت عنه بمكة ومحله الصدق.</w:t>
      </w:r>
    </w:p>
    <w:p/>
    <w:p>
      <w:pPr/>
      <w:r>
        <w:rPr/>
        <w:t xml:space="preserve">وقال مسلمة: ثقة مشهور، توفي بمكة سنة تسع وسبعين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زكريا بن الحارث بن أبي ميسرة أبو يحيى المكي
</w:t>
      </w:r>
    </w:p>
    <w:p>
      <w:pPr/>
      <w:r>
        <w:rPr/>
        <w:t xml:space="preserve">عبد الله بن أحمد بن زكريا بن الحارث بن أبي ميسرة أبو يحيى المكي </w:t>
      </w:r>
    </w:p>
    <w:p/>
    <w:p>
      <w:pPr/>
      <w:r>
        <w:rPr/>
        <w:t xml:space="preserve">يروي عن خلاد بن يحيى والمقرئ روى عنه الناس</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زكريا بن الحارث بن أبي مسرة المكي أبو يحيي
</w:t>
      </w:r>
    </w:p>
    <w:p>
      <w:pPr/>
      <w:r>
        <w:rPr/>
        <w:t xml:space="preserve">عبد الله بن أحمد بن زكريا بن الحارث بن أبي مسرة المكي، أبو يحيي: </w:t>
      </w:r>
    </w:p>
    <w:p/>
    <w:p>
      <w:pPr/>
      <w:r>
        <w:rPr/>
        <w:t xml:space="preserve">مفتي مكة. روى عن أبي عبد الرحمن المقري، وخلاد بن يحيى، والعبقسى، وبدل بن المحبر.</w:t>
      </w:r>
    </w:p>
    <w:p/>
    <w:p>
      <w:pPr/>
      <w:r>
        <w:rPr/>
        <w:t xml:space="preserve">وروى عنه: محمد بن إسحاق بن العباس الفاكهي المكي، مؤلف «أخبار مكة»، وابنه عبد الله بن مسلم الفاكهي، ومن طريقه وقع لنا حديثه عاليا.</w:t>
      </w:r>
    </w:p>
    <w:p/>
    <w:p>
      <w:pPr/>
      <w:r>
        <w:rPr/>
        <w:t xml:space="preserve">وذكره ابن حبان في الثقات. وذكره محمد بن إسحاق في فقهاء مكة، فقال: ثم مات هؤلاء، فكان المفتي بمكة موسى بن أبي الجارود، وعبد الله بن أحمد بن أبي مسرة، ثم مات أبو الوليد موسى، فصار المفتي بمكة بعده، عبد الله بن أحمد بن أبي مسرة إلى يومنا هذا، وأحمد بن محمد الشافعي. انتهى.</w:t>
      </w:r>
    </w:p>
    <w:p/>
    <w:p>
      <w:pPr/>
      <w:r>
        <w:rPr/>
        <w:t xml:space="preserve">وقال الفاكهي في الأوليات بمكة: وأول من أفتى الناس من أهل مكة، وهو ابن أربع</w:t>
      </w:r>
    </w:p>
    <w:p/>
    <w:p>
      <w:pPr/>
      <w:r>
        <w:rPr/>
        <w:t xml:space="preserve">وعشرين سنة أو نحوها، أبو يحيى بن أبي مسرة، وهو فقيه أهل مكة إلى يومنا هذا. انتهى.</w:t>
      </w:r>
    </w:p>
    <w:p/>
    <w:p>
      <w:pPr/>
      <w:r>
        <w:rPr/>
        <w:t xml:space="preserve">وذكر ابن قانع أنه توفى سنة تسع وسبعين ومائتين بمكة، وذكر وفاته هكذا غيره.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بن أبي مسرة المكي
</w:t>
      </w:r>
    </w:p>
    <w:p>
      <w:pPr/>
      <w:r>
        <w:rPr/>
        <w:t xml:space="preserve">أبو يحيى بن أبي مسرة المكي: </w:t>
      </w:r>
    </w:p>
    <w:p/>
    <w:p>
      <w:pPr/>
      <w:r>
        <w:rPr/>
        <w:t xml:space="preserve">هو عبد الله بن أحمد بن زكريا بن الحارث. مفتي مكة.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مسرة اثنان
</w:t>
      </w:r>
    </w:p>
    <w:p>
      <w:pPr/>
      <w:r>
        <w:rPr/>
        <w:t xml:space="preserve">ابن أبي مسرة، اثنان: </w:t>
      </w:r>
    </w:p>
    <w:p/>
    <w:p>
      <w:pPr/>
      <w:r>
        <w:rPr/>
        <w:t xml:space="preserve">أحدهما: مفتي مكة، أحمد بن زكريا بن الحارث بن أبي مسرة.</w:t>
      </w:r>
    </w:p>
    <w:p/>
    <w:p>
      <w:pPr/>
      <w:r>
        <w:rPr/>
        <w:t xml:space="preserve">والآخر: ابنه أبو يحيى عبد الله، مفتي مكة.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زكريا بن الحارث المكي
</w:t>
      </w:r>
    </w:p>
    <w:p>
      <w:pPr/>
      <w:r>
        <w:rPr/>
        <w:t xml:space="preserve">عبد الله بن أحمد بن زكريا بن الحارث المكي </w:t>
      </w:r>
    </w:p>
    <w:p/>
    <w:p>
      <w:pPr/>
      <w:r>
        <w:rPr/>
        <w:t xml:space="preserve">أبو يحيى بن أبي مسرة روى عن بدل بن المحبر وأبى جابر محمد بن عبد الملك والعلاء بن عبد الجبار ويعقوب بن محمد الزهري وعبد الله بن الحكم وعثمان بن اليمان وخلاد بن يحيى كتبت عنه بمكة ومحله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2026-07-25T03:07:39+03:00</dcterms:created>
  <dcterms:modified xsi:type="dcterms:W3CDTF">2026-07-25T03:07:39+03:00</dcterms:modified>
</cp:coreProperties>
</file>

<file path=docProps/custom.xml><?xml version="1.0" encoding="utf-8"?>
<Properties xmlns="http://schemas.openxmlformats.org/officeDocument/2006/custom-properties" xmlns:vt="http://schemas.openxmlformats.org/officeDocument/2006/docPropsVTypes"/>
</file>