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يعيش أبو محمد الكوفي المحاملي
</w:t>
      </w:r>
    </w:p>
    <w:p>
      <w:pPr>
        <w:jc w:val="start"/>
        <w:bidi/>
      </w:pPr>
      <w:r>
        <w:rPr>
          <w:rFonts w:ascii="arial" w:hAnsi="arial" w:eastAsia="arial" w:cs="arial"/>
          <w:sz w:val="28"/>
          <w:szCs w:val="28"/>
          <w:b w:val="1"/>
          <w:bCs w:val="1"/>
          <w:rtl/>
        </w:rPr>
        <w:t xml:space="preserve">عبيد بن يعيش أبو محمد الكوفي المحاملي
</w:t>
      </w:r>
    </w:p>
    <w:p>
      <w:pPr/>
      <w:r>
        <w:rPr/>
        <w:t xml:space="preserve">عبيد بن يعيش أبو محمد الكوفي المحاملي الحافظ، الحجة الأوحد، أبو محمد الكوفي، المحاملي، العطار.</w:t>
      </w:r>
    </w:p>
    <w:p/>
    <w:p>
      <w:pPr/>
      <w:r>
        <w:rPr/>
        <w:t xml:space="preserve">سمع: أبا بكر بن عياش، وعبد الرحمن المحاربي، ومحمد بن فضيل، ووكيعا، وابن نمير، ويحيى بن آدم، وعدة.</w:t>
      </w:r>
    </w:p>
    <w:p/>
    <w:p>
      <w:pPr/>
      <w:r>
        <w:rPr/>
        <w:t xml:space="preserve">حدث عنه: مسلم، والنسائي بواسطة، وأبو زرعة الرازي، والبخاري في جزء رفع اليدين، ومحمد بن أيوب البجلي، وإبراهيم بن أبي داود البرلسي، ومحمد بن عبد الله مطين، ومحمد بن جعفر القتات، وخلق كثير.</w:t>
      </w:r>
    </w:p>
    <w:p/>
    <w:p>
      <w:pPr/>
      <w:r>
        <w:rPr/>
        <w:t xml:space="preserve">قال أبو داود: ثقة ثقة.</w:t>
      </w:r>
    </w:p>
    <w:p/>
    <w:p>
      <w:pPr/>
      <w:r>
        <w:rPr/>
        <w:t xml:space="preserve">وقال أبو حاتم: صدوق.</w:t>
      </w:r>
    </w:p>
    <w:p/>
    <w:p>
      <w:pPr/>
      <w:r>
        <w:rPr/>
        <w:t xml:space="preserve">قال عمار بن رجاء: سمعت عبيد بن يعيش يقول:</w:t>
      </w:r>
    </w:p>
    <w:p/>
    <w:p>
      <w:pPr/>
      <w:r>
        <w:rPr/>
        <w:t xml:space="preserve">أقمت ثلاثين سنة ما أكلت بيدي بالليل، كانت أختي تلقمني، وأنا أكتب.</w:t>
      </w:r>
    </w:p>
    <w:p/>
    <w:p>
      <w:pPr/>
      <w:r>
        <w:rPr/>
        <w:t xml:space="preserve">قلت: هو من الحفاظ الذين ما ارتحلوا من بلدهم.</w:t>
      </w:r>
    </w:p>
    <w:p/>
    <w:p>
      <w:pPr/>
      <w:r>
        <w:rPr/>
        <w:t xml:space="preserve">قال الحافظ أبو بكر بن منجويه، وغيره: مات عبيد بن يعيش في رمضان، سنة تسع وعشرين ومائتين.</w:t>
      </w:r>
    </w:p>
    <w:p>
      <w:pPr>
        <w:jc w:val="start"/>
        <w:bidi/>
      </w:pPr>
      <w:r>
        <w:rPr>
          <w:sz w:val="24"/>
          <w:szCs w:val="24"/>
          <w:b w:val="1"/>
          <w:bCs w:val="1"/>
          <w:rtl/>
        </w:rPr>
        <w:t xml:space="preserve">
سير أعلام النبلاء،(دار الحديث- القاهرة،2006،ط 0،ج 9،ص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w:t>
      </w:r>
    </w:p>
    <w:p>
      <w:pPr/>
      <w:r>
        <w:rPr/>
        <w:t xml:space="preserve">عبيد بن يعيش. ويكنى أبا محمد. مات بالكوفة في شهر رمضان سنة تسع وعشرين ومائتين في خلافة هارون بن أبي إسحاق. وكان ثقة.</w:t>
      </w:r>
    </w:p>
    <w:p>
      <w:pPr>
        <w:jc w:val="start"/>
        <w:bidi/>
      </w:pPr>
      <w:r>
        <w:rPr>
          <w:sz w:val="24"/>
          <w:szCs w:val="24"/>
          <w:b w:val="1"/>
          <w:bCs w:val="1"/>
          <w:rtl/>
        </w:rPr>
        <w:t xml:space="preserve">
الطبقات الكبرى،(دار الكتب العلمية - بيروت،1990،ط 1،ج 6،ص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أبو محمد، الكوفي 
</w:t>
      </w:r>
    </w:p>
    <w:p>
      <w:pPr/>
      <w:r>
        <w:rPr/>
        <w:t xml:space="preserve">عبيد بن يعيش، أبو محمد، الكوفي. </w:t>
      </w:r>
    </w:p>
    <w:p/>
    <w:p>
      <w:pPr/>
      <w:r>
        <w:rPr/>
        <w:t xml:space="preserve">يقال له: المحاملي.</w:t>
      </w:r>
    </w:p>
    <w:p/>
    <w:p>
      <w:pPr/>
      <w:r>
        <w:rPr/>
        <w:t xml:space="preserve">سمع يونس بن بكير.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الكوفي العطار
</w:t>
      </w:r>
    </w:p>
    <w:p>
      <w:pPr/>
      <w:r>
        <w:rPr/>
        <w:t xml:space="preserve">عبيد بن يعيش الكوفي العطار </w:t>
      </w:r>
    </w:p>
    <w:p/>
    <w:p>
      <w:pPr/>
      <w:r>
        <w:rPr/>
        <w:t xml:space="preserve">عن أبي بكر بن عياش ونحوه وعنه مسلم ومطين وعدة وثقوه مات 229 في رمضان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المحاملي الكوفي، كنيته أبو محمد
</w:t>
      </w:r>
    </w:p>
    <w:p>
      <w:pPr/>
      <w:r>
        <w:rPr/>
        <w:t xml:space="preserve">عبيد بن يعيش المحاملي الكوفي، كنيته أبو محمد </w:t>
      </w:r>
    </w:p>
    <w:p/>
    <w:p>
      <w:pPr/>
      <w:r>
        <w:rPr/>
        <w:t xml:space="preserve">قال الجوهري: مات عبيد بن يعيش المحاملي، يكنى أبا محمد بالكوفة سنة تسع وعشرين ومائتين.</w:t>
      </w:r>
    </w:p>
    <w:p/>
    <w:p>
      <w:pPr/>
      <w:r>
        <w:rPr/>
        <w:t xml:space="preserve">روى عن: أبي أسامة ف الفضائل، وعبد الله بن نمير في الدعاء، ويحيى بن آدم في الفتن.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المحاملي أبو محمد الكوفي العطار.
</w:t>
      </w:r>
    </w:p>
    <w:p>
      <w:pPr/>
      <w:r>
        <w:rPr/>
        <w:t xml:space="preserve">(ي م س) عبيد بن يعيش المحاملي أبو محمد الكوفي العطار. </w:t>
      </w:r>
    </w:p>
    <w:p/>
    <w:p>
      <w:pPr/>
      <w:r>
        <w:rPr/>
        <w:t xml:space="preserve">ذكره ابن سعد في الطبقة التاسعة من أهل الكوفة، وقال: مات بالكوفة في شهر [ق 82 / أ] رمضان سنة تسع وعشرين ومائتين، وكان ثقة.</w:t>
      </w:r>
    </w:p>
    <w:p/>
    <w:p>
      <w:pPr/>
      <w:r>
        <w:rPr/>
        <w:t xml:space="preserve">وقال مسلمة في كتاب ’’ الصلة ’’: كوفي ثقة.</w:t>
      </w:r>
    </w:p>
    <w:p/>
    <w:p>
      <w:pPr/>
      <w:r>
        <w:rPr/>
        <w:t xml:space="preserve">وفي كتاب ’’ زهرة المتعلمين ’’: روى عنه – يعني مسلما - أربعة أحاديث.</w:t>
      </w:r>
    </w:p>
    <w:p/>
    <w:p>
      <w:pPr/>
      <w:r>
        <w:rPr/>
        <w:t xml:space="preserve">وقال عبد الباقي بن قانع: صالح.</w:t>
      </w:r>
    </w:p>
    <w:p/>
    <w:p>
      <w:pPr/>
      <w:r>
        <w:rPr/>
        <w:t xml:space="preserve">وخرج أبو عوانة حديثه في صحيحه، وكذلك الحاكم.</w:t>
      </w:r>
    </w:p>
    <w:p/>
    <w:p>
      <w:pPr/>
      <w:r>
        <w:rPr/>
        <w:t xml:space="preserve">وفي ’’ تاريخ المطين ’’: كان يصفر.</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صاحب المحامل
</w:t>
      </w:r>
    </w:p>
    <w:p>
      <w:pPr/>
      <w:r>
        <w:rPr/>
        <w:t xml:space="preserve">عبيد بن يعيش صاحب المحامل </w:t>
      </w:r>
    </w:p>
    <w:p/>
    <w:p>
      <w:pPr/>
      <w:r>
        <w:rPr/>
        <w:t xml:space="preserve">من أهل الكوفة كنيته أبو محمد</w:t>
      </w:r>
    </w:p>
    <w:p/>
    <w:p>
      <w:pPr/>
      <w:r>
        <w:rPr/>
        <w:t xml:space="preserve">يروي عن أبي بكر بن عياش والكوفيين روى عنه عثمان بن خرزاذ وأهل العراق كان يخطئ مات سنة ثمان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w:t>
      </w:r>
    </w:p>
    <w:p>
      <w:pPr/>
      <w:r>
        <w:rPr/>
        <w:t xml:space="preserve">عبيد بن يعيش</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أبو محمد الكوفي
</w:t>
      </w:r>
    </w:p>
    <w:p>
      <w:pPr/>
      <w:r>
        <w:rPr/>
        <w:t xml:space="preserve">عبيد بن يعيش أبو محمد الكوفي </w:t>
      </w:r>
    </w:p>
    <w:p/>
    <w:p>
      <w:pPr/>
      <w:r>
        <w:rPr/>
        <w:t xml:space="preserve">يقال له المحاملي</w:t>
      </w:r>
    </w:p>
    <w:p/>
    <w:p>
      <w:pPr/>
      <w:r>
        <w:rPr/>
        <w:t xml:space="preserve">روى عن أبي بكر بن عياش وابن فضيل ويونس بن بكير سمعت أبي يقول ذلك قال أبو محمد روى عنه أبي وأبو زرعة نا عبد الرحمن أنا يعقوب بن إسحاق فيما كتب إلي قال أنا عثمان بن سعيد قال سمعت يحيى بن معين يقول بن يعيش عبيد صدوق نا عبد الرحمن قال سئل أبي عنه فقال كوفي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2026-07-27T13:49:24+03:00</dcterms:created>
  <dcterms:modified xsi:type="dcterms:W3CDTF">2026-07-27T13:49:24+03:00</dcterms:modified>
</cp:coreProperties>
</file>

<file path=docProps/custom.xml><?xml version="1.0" encoding="utf-8"?>
<Properties xmlns="http://schemas.openxmlformats.org/officeDocument/2006/custom-properties" xmlns:vt="http://schemas.openxmlformats.org/officeDocument/2006/docPropsVTypes"/>
</file>