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مهران الجمال
</w:t>
      </w:r>
    </w:p>
    <w:p>
      <w:pPr>
        <w:jc w:val="start"/>
        <w:bidi/>
      </w:pPr>
      <w:r>
        <w:rPr>
          <w:rFonts w:ascii="arial" w:hAnsi="arial" w:eastAsia="arial" w:cs="arial"/>
          <w:sz w:val="28"/>
          <w:szCs w:val="28"/>
          <w:b w:val="1"/>
          <w:bCs w:val="1"/>
          <w:rtl/>
        </w:rPr>
        <w:t xml:space="preserve">محمد بن مهران الجمال
</w:t>
      </w:r>
    </w:p>
    <w:p>
      <w:pPr/>
      <w:r>
        <w:rPr/>
        <w:t xml:space="preserve">محمد بن مهران الجمال الحافظ، الثقة، الجوال، النقال، أبو جعفر الرازي.</w:t>
      </w:r>
    </w:p>
    <w:p/>
    <w:p>
      <w:pPr/>
      <w:r>
        <w:rPr/>
        <w:t xml:space="preserve">حدث عن: فضيل بن عياض، ومرحوم بن عبد العزيز، وعبد العزيز بن محمد الدراوردي، وسفيان بن عيينة، وحاتم بن إسماعيل، وجرير بن عبد الحميد، وعتاب بن بشير، وعيسى بن يونس، وملازم بن عمرو، ومسكين بن بكير، وعطاء بن مسلم، والوليد بن مسلم، وعبد الرزاق، ويحيى القطان، وخلق كثير من نظرائهم، ودونهم.</w:t>
      </w:r>
    </w:p>
    <w:p/>
    <w:p>
      <w:pPr/>
      <w:r>
        <w:rPr/>
        <w:t xml:space="preserve">وعنه: البخاري، ومسلم، وأبو داود، وأبو زرعة، وأبو حاتم، وأحمد بن علي الأبار، وموسى بن هارون، وأحمد بن علي بن إسماعيل بن علي بن أبي بكر الرازي، والحسن بن العباس الرازي، ومحمد بن إبراهيم الطيالسي، وجعفر بن أحمد بن فارس، وعبد الرحمن بن محمد بن سلم الرازي، ومحمد بن إسحاق السراج، ومحمد بن الحسين الطبركي، ومحمد بن صالح بن بكر الكيلاني -وراق أبي زرعة- وآخرون.</w:t>
      </w:r>
    </w:p>
    <w:p/>
    <w:p>
      <w:pPr/>
      <w:r>
        <w:rPr/>
        <w:t xml:space="preserve">قال ابن أبي حاتم: سألت أبي عن أبي جعفر الجمال وإبراهيم بن موسى فقال: كان أبو جعفر أوسع حديثا وكان إبراهيم أتقن وأبو جعفر صدوق.</w:t>
      </w:r>
    </w:p>
    <w:p/>
    <w:p>
      <w:pPr/>
      <w:r>
        <w:rPr/>
        <w:t xml:space="preserve">قال أبو بكر الأعين: مشايخ خرسان ثلاثة: أولهم: قتيبة والثاني: محمد بن مهران والثالث: علي بن حجر.</w:t>
      </w:r>
    </w:p>
    <w:p/>
    <w:p>
      <w:pPr/>
      <w:r>
        <w:rPr/>
        <w:t xml:space="preserve">قال البخاري: مات محمد بن مهران في أول سنة تسع وثلاثين ومائتين أو قريبا منه.</w:t>
      </w:r>
    </w:p>
    <w:p/>
    <w:p>
      <w:pPr/>
      <w:r>
        <w:rPr/>
        <w:t xml:space="preserve">قرأت على أحمد بن هبة الله، عن عبد المعز بن محمد، أخبرنا تميم القصار، أخبرنا محمد بن عبد الرحمن سنة تسع وأربعين وأربعمائة، أخبرنا أبو أحمد محمد بن محمد الحافظ، أخبرنا محمد بن الحسين الطبركي بالري، حدثنا أبو جعفر الجمال، حدثنا عيسى بن يونس عن هشام عن أبيه عن عبد الله بن عمرو قال: قال رسول الله -صلى الله عليه وسلم: ’’إن الله لا يقبض العلم انتزاعا ينتزعه من الناس، ولكن يقبض العلم بقبض العلماء، فإذا لم يترك عالما اتخذ الناس رؤساء جهالا، فسئلوا، فأفتوا بغير علم، فضلوا، وأضلوا’’.</w:t>
      </w:r>
    </w:p>
    <w:p/>
    <w:p>
      <w:pPr/>
      <w:r>
        <w:rPr/>
        <w:t xml:space="preserve">هذا غريب من طريق عيسى. قال أبو أحمد: ما كتبناه إلا من هذا الطريق.</w:t>
      </w:r>
    </w:p>
    <w:p>
      <w:pPr>
        <w:jc w:val="start"/>
        <w:bidi/>
      </w:pPr>
      <w:r>
        <w:rPr>
          <w:sz w:val="24"/>
          <w:szCs w:val="24"/>
          <w:b w:val="1"/>
          <w:bCs w:val="1"/>
          <w:rtl/>
        </w:rPr>
        <w:t xml:space="preserve">
سير أعلام النبلاء،(دار الحديث- القاهرة،2006،ط 0،ج 9،ص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الجمال الرازي
</w:t>
      </w:r>
    </w:p>
    <w:p>
      <w:pPr/>
      <w:r>
        <w:rPr/>
        <w:t xml:space="preserve">محمد بن مهران الجمال الرازي أبو جعفر.</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182)/(دار البخاري - المدينة المنورة - بريدة،1995،ط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أبو جعفر، الجمال، الرازي 
</w:t>
      </w:r>
    </w:p>
    <w:p>
      <w:pPr/>
      <w:r>
        <w:rPr/>
        <w:t xml:space="preserve">محمد بن مهران، أبو جعفر، الجمال، الرازي. </w:t>
      </w:r>
    </w:p>
    <w:p/>
    <w:p>
      <w:pPr/>
      <w:r>
        <w:rPr/>
        <w:t xml:space="preserve">سمع محمد بن سلمة.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أبو جعفر الجمال
</w:t>
      </w:r>
    </w:p>
    <w:p>
      <w:pPr/>
      <w:r>
        <w:rPr/>
        <w:t xml:space="preserve">محمد بن مهران أبو جعفر الجمال </w:t>
      </w:r>
    </w:p>
    <w:p/>
    <w:p>
      <w:pPr/>
      <w:r>
        <w:rPr/>
        <w:t xml:space="preserve">الرازي.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الجمال الرازي
</w:t>
      </w:r>
    </w:p>
    <w:p>
      <w:pPr/>
      <w:r>
        <w:rPr/>
        <w:t xml:space="preserve">محمد بن مهران الجمال الرازي </w:t>
      </w:r>
    </w:p>
    <w:p/>
    <w:p>
      <w:pPr/>
      <w:r>
        <w:rPr/>
        <w:t xml:space="preserve">روى عن ابن عيينة والوليد بن مسلم وخلق</w:t>
      </w:r>
    </w:p>
    <w:p/>
    <w:p>
      <w:pPr/>
      <w:r>
        <w:rPr/>
        <w:t xml:space="preserve">وعنه البخاري ومسلم وأبو داود وأبو حاتم وأبو زرعة وآخرون</w:t>
      </w:r>
    </w:p>
    <w:p/>
    <w:p>
      <w:pPr/>
      <w:r>
        <w:rPr/>
        <w:t xml:space="preserve">وثقه ابن حبان</w:t>
      </w:r>
    </w:p>
    <w:p>
      <w:pPr>
        <w:jc w:val="start"/>
        <w:bidi/>
      </w:pPr>
      <w:r>
        <w:rPr>
          <w:sz w:val="24"/>
          <w:szCs w:val="24"/>
          <w:b w:val="1"/>
          <w:bCs w:val="1"/>
          <w:rtl/>
        </w:rPr>
        <w:t xml:space="preserve">
طبقات الحفاظ،(دار الكتب العلمية - بيروت،1403،ط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أبو جعفر الرازي الجمال الحافظ
</w:t>
      </w:r>
    </w:p>
    <w:p>
      <w:pPr/>
      <w:r>
        <w:rPr/>
        <w:t xml:space="preserve">محمد بن مهران أبو جعفر الرازي الجمال الحافظ </w:t>
      </w:r>
    </w:p>
    <w:p/>
    <w:p>
      <w:pPr/>
      <w:r>
        <w:rPr/>
        <w:t xml:space="preserve">عن فضيل بن عياض وجرير والداروردي وعنه البخاري ومسلم وأبو داود والسراج توفي 239 خ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الجمال محمد بن مهران
</w:t>
      </w:r>
    </w:p>
    <w:p>
      <w:pPr/>
      <w:r>
        <w:rPr/>
        <w:t xml:space="preserve">الجمال محمد بن مهران </w:t>
      </w:r>
    </w:p>
    <w:p/>
    <w:p>
      <w:pPr/>
      <w:r>
        <w:rPr/>
        <w:t xml:space="preserve">الجمال محمد بن مهران 5173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الرازي الجمال كنيته أبو جعفر
</w:t>
      </w:r>
    </w:p>
    <w:p>
      <w:pPr/>
      <w:r>
        <w:rPr/>
        <w:t xml:space="preserve">محمد بن مهران الرازي الجمال كنيته أبو جعفر </w:t>
      </w:r>
    </w:p>
    <w:p/>
    <w:p>
      <w:pPr/>
      <w:r>
        <w:rPr/>
        <w:t xml:space="preserve">قال السراج مات سنة ثمان وثلاثين ومائتين</w:t>
      </w:r>
    </w:p>
    <w:p/>
    <w:p>
      <w:pPr/>
      <w:r>
        <w:rPr/>
        <w:t xml:space="preserve">وقال البخاري رضي الله عنه مات سنة تسع وثلاثين أو قريبا منه</w:t>
      </w:r>
    </w:p>
    <w:p/>
    <w:p>
      <w:pPr/>
      <w:r>
        <w:rPr/>
        <w:t xml:space="preserve">روى عن عيسى بن يونس في الإيمان والوليد بن مسلم في الصلاة وحاتم بن إسماعيل في الصوم والفضائل وعبد الرزاق في الحج وحماد بن خالد الخياط في الصيد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الرازي الجمال الحافظ
</w:t>
      </w:r>
    </w:p>
    <w:p>
      <w:pPr/>
      <w:r>
        <w:rPr/>
        <w:t xml:space="preserve">محمد بن مهران الرازي الجمال الحافظ</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الجمال أبو جعفر الرازي.
</w:t>
      </w:r>
    </w:p>
    <w:p>
      <w:pPr/>
      <w:r>
        <w:rPr/>
        <w:t xml:space="preserve">(خ م) محمد بن مهران الجمال أبو جعفر الرازي. </w:t>
      </w:r>
    </w:p>
    <w:p/>
    <w:p>
      <w:pPr/>
      <w:r>
        <w:rPr/>
        <w:t xml:space="preserve">قال أبو القاسم ابن بنت منيع: بلغني أنه مات سنة ثمان وثلاثين ومائتين، وفيها أيضاً ذكره ابن قانع وغيره.</w:t>
      </w:r>
    </w:p>
    <w:p/>
    <w:p>
      <w:pPr/>
      <w:r>
        <w:rPr/>
        <w:t xml:space="preserve">وقال مسلمة بن قاسم في ’’ الصلة ’’: ثقة.</w:t>
      </w:r>
    </w:p>
    <w:p/>
    <w:p>
      <w:pPr/>
      <w:r>
        <w:rPr/>
        <w:t xml:space="preserve">وقال ابن أبي خيثمة: سئل يحيى بن معين عن محمد بن مهران الجمال؛ فقال: أبو جعفر ليس به بأس.</w:t>
      </w:r>
    </w:p>
    <w:p/>
    <w:p>
      <w:pPr/>
      <w:r>
        <w:rPr/>
        <w:t xml:space="preserve">وقال أبو علي الجياني: ثقة، مات سنة تسع وثلاثين أو قريباً من ذلك.</w:t>
      </w:r>
    </w:p>
    <w:p/>
    <w:p>
      <w:pPr/>
      <w:r>
        <w:rPr/>
        <w:t xml:space="preserve">وقال صاحب ’’ الزهرة ’’: روى عنه البخاري أربعة أحاديث، ومسلم عشرين حديثاً.</w:t>
      </w:r>
    </w:p>
    <w:p/>
    <w:p>
      <w:pPr/>
      <w:r>
        <w:rPr/>
        <w:t xml:space="preserve">وذكر ابن قانع وفاته في سنة ثمان وثلاثين.</w:t>
      </w:r>
    </w:p>
    <w:p/>
    <w:p>
      <w:pPr/>
      <w:r>
        <w:rPr/>
        <w:t xml:space="preserve">وذكره 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الجمال أبو جعفر الرازي
</w:t>
      </w:r>
    </w:p>
    <w:p>
      <w:pPr/>
      <w:r>
        <w:rPr/>
        <w:t xml:space="preserve">محمد بن مهران الجمال أبو جعفر الرازي </w:t>
      </w:r>
    </w:p>
    <w:p/>
    <w:p>
      <w:pPr/>
      <w:r>
        <w:rPr/>
        <w:t xml:space="preserve">يروي عن ابن عيينة ومحمد بن سلمة حدثنا عنه شيوخنا محمد بن إسحاق بن إبراهيم مولى ثقيف وغيره مات سنة تسع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(خ، م، د)
</w:t>
      </w:r>
    </w:p>
    <w:p>
      <w:pPr/>
      <w:r>
        <w:rPr/>
        <w:t xml:space="preserve">محمد بن مهران (خ، م، د) </w:t>
      </w:r>
    </w:p>
    <w:p/>
    <w:p>
      <w:pPr/>
      <w:r>
        <w:rPr/>
        <w:t xml:space="preserve">الحافظ الأوحد، أبو جعفر الرازي الجمال.</w:t>
      </w:r>
    </w:p>
    <w:p/>
    <w:p>
      <w:pPr/>
      <w:r>
        <w:rPr/>
        <w:t xml:space="preserve">سمع: معتمر بن سليمان، والدراوردي، وابن عيينة، وعيسى بن يونس، وطبقتهم.</w:t>
      </w:r>
    </w:p>
    <w:p/>
    <w:p>
      <w:pPr/>
      <w:r>
        <w:rPr/>
        <w:t xml:space="preserve">وعنه: البخاري، ومسلم، وأبو داود، وأبو زرعة، وأبو العباس السراج، وموسى بن هارون، وعدة.</w:t>
      </w:r>
    </w:p>
    <w:p/>
    <w:p>
      <w:pPr/>
      <w:r>
        <w:rPr/>
        <w:t xml:space="preserve">قال أبو حاتم: كان الجمال أوسع حديثاً من إبراهيم بن موسى الفراء.</w:t>
      </w:r>
    </w:p>
    <w:p/>
    <w:p>
      <w:pPr/>
      <w:r>
        <w:rPr/>
        <w:t xml:space="preserve">وقال أبو بكر الأعين: مشايخ خراسان ثلاثة: قتيبة بن سعيد، ومحمد بن مهران، وعلي بن حجر </w:t>
      </w:r>
    </w:p>
    <w:p/>
    <w:p>
      <w:pPr/>
      <w:r>
        <w:rPr/>
        <w:t xml:space="preserve">مات سنة تسعٍ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الجمال
</w:t>
      </w:r>
    </w:p>
    <w:p>
      <w:pPr/>
      <w:r>
        <w:rPr/>
        <w:t xml:space="preserve">محمد بن مهران الجمال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الحمال الرازي
</w:t>
      </w:r>
    </w:p>
    <w:p>
      <w:pPr/>
      <w:r>
        <w:rPr/>
        <w:t xml:space="preserve">محمد بن مهران الحمال الرازي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مهران أبو جعفر الجمال الرازي
</w:t>
      </w:r>
    </w:p>
    <w:p>
      <w:pPr/>
      <w:r>
        <w:rPr/>
        <w:t xml:space="preserve">محمد بن مهران أبو جعفر الجمال الرازي </w:t>
      </w:r>
    </w:p>
    <w:p/>
    <w:p>
      <w:pPr/>
      <w:r>
        <w:rPr/>
        <w:t xml:space="preserve">روى عن محمد بن سلمة الحراني وعبد العزيز الدراوردي ونوح بن قيس وفضيل بن عياض ومرحوم العطار وعتاب بن بشير سمعت أبي يقول ذلك قال أبو محمد روى عنه هارون بن إسحاق الهمداني وأبي وأبو زرعة قال أبو محمد روى عن حاتم بن إسماعيل وملازم بن عمرو وعبد الله بن الحارث الجمحي نا عبد الرحمن سألت أبي عن جعفر الجمال وإبراهيم بن موسى فقال كان أبو جعفر أوسع حديثاً وإبراهيم أتقن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2026-07-27T14:13:05+03:00</dcterms:created>
  <dcterms:modified xsi:type="dcterms:W3CDTF">2026-07-27T14:13:05+03:00</dcterms:modified>
</cp:coreProperties>
</file>

<file path=docProps/custom.xml><?xml version="1.0" encoding="utf-8"?>
<Properties xmlns="http://schemas.openxmlformats.org/officeDocument/2006/custom-properties" xmlns:vt="http://schemas.openxmlformats.org/officeDocument/2006/docPropsVTypes"/>
</file>