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يوسف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يوسف بن عبيد الله
</w:t>
      </w:r>
    </w:p>
    <w:p>
      <w:pPr/>
      <w:r>
        <w:rPr/>
        <w:t xml:space="preserve">أبو يعقوب يوسف بن عبيد الله الشحام البصري صاحب أبي الهذيل العلاف.</w:t>
      </w:r>
    </w:p>
    <w:p/>
    <w:p>
      <w:pPr/>
      <w:r>
        <w:rPr/>
        <w:t xml:space="preserve">مؤلف: كتاب الاستطاعة على المجبرة، وكتاب الإرادة، وكتاب كان ويكون، وكتاب دلالة الأعراض وغير ذلك.</w:t>
      </w:r>
    </w:p>
    <w:p/>
    <w:p>
      <w:pPr/>
      <w:r>
        <w:rPr/>
        <w:t xml:space="preserve">وعنه أخذ أبو علي الجبائي.</w:t>
      </w:r>
    </w:p>
    <w:p/>
    <w:p>
      <w:pPr/>
      <w:r>
        <w:rPr/>
        <w:t xml:space="preserve">وكان مشرف ديوان الخراج في دولة المواثق.</w:t>
      </w:r>
    </w:p>
    <w:p/>
    <w:p>
      <w:pPr/>
      <w:r>
        <w:rPr/>
        <w:t xml:space="preserve">ومنهم: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2026-07-27T13:31:34+03:00</dcterms:created>
  <dcterms:modified xsi:type="dcterms:W3CDTF">2026-07-27T13:31:34+03:00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