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الحي
</w:t>
      </w:r>
    </w:p>
    <w:p>
      <w:pPr/>
      <w:r>
        <w:rPr/>
        <w:t xml:space="preserve">محمد عبد الحي  محمد عبد الحي بن محمد عيد الليم الانصاري اللكنوي الهندي، ابو الحسنات: عالم بالحدي والتراجم، من فقهاء الحنفية. من كتبه (الاثار المرفوعة في الاخبار الموضوعة -ط) و (الفوائد البهية في تراجم الحنفية -ط) و (التعليقات السنية على الفواءد البهية-ط) و (الافادة الخطيرة-ط) في الهيئةن و (اتحقيق العجيب-ط) في الفقه، و (الرفع والتكميل في الجرح والتعديل -ط) في رجال الحديث، و (ظفر الاماني في مختصر الجرجاني -ط) في مصطلح الحديث، و (مجموعة افتاوي -ط) مجلدان، و (نفع المفتي والسائل، بجمع متفرقات المسائل -ط) فقه، و (التعليق الممجد -ط) على موطأ باسماء المؤلفات والمؤلفين -خ) و (طرب الاماثل بتراجم الافاضل) و (انباء الخلان بانباء علماء هندستان).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2026-07-27T17:06:58+03:00</dcterms:created>
  <dcterms:modified xsi:type="dcterms:W3CDTF">2026-07-27T17:06:58+03:00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