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بن عبد الرحمن بن أبي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وخالد بن يزيد بن عبد الرحمن
</w:t>
      </w:r>
    </w:p>
    <w:p>
      <w:pPr/>
      <w:r>
        <w:rPr/>
        <w:t xml:space="preserve">وخالد بن يزيد بن عبد الرحمن ابن أبي مالك الهمداني.</w:t>
      </w:r>
    </w:p>
    <w:p/>
    <w:p>
      <w:pPr/>
      <w:r>
        <w:rPr/>
        <w:t xml:space="preserve">روى عن: أبيه والصلت بن بهرام، وأبي حمزة الثمالي.</w:t>
      </w:r>
    </w:p>
    <w:p/>
    <w:p>
      <w:pPr/>
      <w:r>
        <w:rPr/>
        <w:t xml:space="preserve">وعنه: الوليد بن مسلم، وأبو مسهر وهشام، وأحمد بن أبي الحواري، وسويد بن سعيد. ضعفه ابن معين، والدارقطني.</w:t>
      </w:r>
    </w:p>
    <w:p/>
    <w:p>
      <w:pPr/>
      <w:r>
        <w:rPr/>
        <w:t xml:space="preserve">مات سنة خمس وثمانين، ومائة وله ثمانون سنة وأبوه ثقة.</w:t>
      </w:r>
    </w:p>
    <w:p/>
    <w:p>
      <w:pPr/>
      <w:r>
        <w:rPr/>
        <w:t xml:space="preserve">خالد بن يزيد، وخالد بن يزيد بن مسلم، وخالد بن يزيد الكاهلي، وخالد بن يزيد بن عمر: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2026-05-26T20:57:30+03:00</dcterms:created>
  <dcterms:modified xsi:type="dcterms:W3CDTF">2026-05-26T20:57:30+03:00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