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أبو العلاء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أبو العلاء
</w:t>
      </w:r>
    </w:p>
    <w:p>
      <w:pPr/>
      <w:r>
        <w:rPr/>
        <w:t xml:space="preserve">أيوب أبو العلاء القصاب، الواسطي. وهو أيوب بن مسكين. ويقال: ابن أبي مسكين، الفقيه، مفتي أهل واسط.</w:t>
      </w:r>
    </w:p>
    <w:p/>
    <w:p>
      <w:pPr/>
      <w:r>
        <w:rPr/>
        <w:t xml:space="preserve">حدث عن: قتادة، وسعيد المقبري، وعبد الله بن شبرمة. ومات: في الكهولة، قبل انتشار حديثه.</w:t>
      </w:r>
    </w:p>
    <w:p/>
    <w:p>
      <w:pPr/>
      <w:r>
        <w:rPr/>
        <w:t xml:space="preserve">روى عنه: هشيم، وإسحاق الأزرق، ويزيد بن هارون، وآخرون.</w:t>
      </w:r>
    </w:p>
    <w:p/>
    <w:p>
      <w:pPr/>
      <w:r>
        <w:rPr/>
        <w:t xml:space="preserve">قال أبو حاتم: لا بأس به. وأرخ يزيد وفاته: في سنة أربعين ومائة فلولا قدم موته لأخر إلى طبقة الحمادين.</w:t>
      </w:r>
    </w:p>
    <w:p/>
    <w:p>
      <w:pPr/>
      <w:r>
        <w:rPr/>
        <w:t xml:space="preserve">حبيب العجمي، الحسن بن عبيد الله: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6،ص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أبو العلاء.
</w:t>
      </w:r>
    </w:p>
    <w:p>
      <w:pPr/>
      <w:r>
        <w:rPr/>
        <w:t xml:space="preserve">(د) أيوب أبو العلاء. </w:t>
      </w:r>
    </w:p>
    <w:p/>
    <w:p>
      <w:pPr/>
      <w:r>
        <w:rPr/>
        <w:t xml:space="preserve">عن قتادة وعطاء روى عنه هشيم.</w:t>
      </w:r>
    </w:p>
    <w:p/>
    <w:p>
      <w:pPr/>
      <w:r>
        <w:rPr/>
        <w:t xml:space="preserve">قال أحمد بن حنبل: همام عندنا أضبط من أيوب أبي العلاء.</w:t>
      </w:r>
    </w:p>
    <w:p/>
    <w:p>
      <w:pPr/>
      <w:r>
        <w:rPr/>
        <w:t xml:space="preserve">وذكر أبو إسحاق الصريفيني أن أبا داود خرج حديثه، ولم ينبه عليه المزي.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2026-07-27T10:29:32+03:00</dcterms:created>
  <dcterms:modified xsi:type="dcterms:W3CDTF">2026-07-27T10:29:32+03:00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