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التنير
</w:t>
      </w:r>
    </w:p>
    <w:p>
      <w:pPr>
        <w:jc w:val="start"/>
        <w:bidi/>
      </w:pPr>
      <w:r>
        <w:rPr>
          <w:rFonts w:ascii="arial" w:hAnsi="arial" w:eastAsia="arial" w:cs="arial"/>
          <w:sz w:val="28"/>
          <w:szCs w:val="28"/>
          <w:b w:val="1"/>
          <w:bCs w:val="1"/>
          <w:rtl/>
        </w:rPr>
        <w:t xml:space="preserve">التنير
</w:t>
      </w:r>
    </w:p>
    <w:p>
      <w:pPr/>
      <w:r>
        <w:rPr/>
        <w:t xml:space="preserve">التنير  محمد طاهر بن عبد الوهاب بن سليم التنير : باحث، من أهل بيروت. تعلم بها في الجامعة الاميركية وأصدر جريدة (المصور) وأقام في قرية عين عنوب. وفر في خلال الحرب العامة الاولى عن طريق حوران فلحق بالجيش العربي. ثم رحل إلى مصر. وعاد إلى سورية، فتوفي في دمر (من ضواحي دمشق) ودفن بها. له كتب، منها (العقائد الوثنية في الديانة النصرانية - ط) و (علم الفلك - ط) الجزء الاول منه، شارك أباه في تأليفه.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2026-07-27T10:14:53+03:00</dcterms:created>
  <dcterms:modified xsi:type="dcterms:W3CDTF">2026-07-27T10:14:53+03:00</dcterms:modified>
</cp:coreProperties>
</file>

<file path=docProps/custom.xml><?xml version="1.0" encoding="utf-8"?>
<Properties xmlns="http://schemas.openxmlformats.org/officeDocument/2006/custom-properties" xmlns:vt="http://schemas.openxmlformats.org/officeDocument/2006/docPropsVTypes"/>
</file>