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الحارث
</w:t>
      </w:r>
    </w:p>
    <w:p>
      <w:pPr>
        <w:jc w:val="start"/>
        <w:bidi/>
      </w:pPr>
      <w:r>
        <w:rPr>
          <w:rFonts w:ascii="arial" w:hAnsi="arial" w:eastAsia="arial" w:cs="arial"/>
          <w:sz w:val="28"/>
          <w:szCs w:val="28"/>
          <w:b w:val="1"/>
          <w:bCs w:val="1"/>
          <w:rtl/>
        </w:rPr>
        <w:t xml:space="preserve">سعيد بن الحارث
</w:t>
      </w:r>
    </w:p>
    <w:p>
      <w:pPr/>
      <w:r>
        <w:rPr/>
        <w:t xml:space="preserve">سعيد بن الحارث ابن أبي سعيد بن المعلى الأنصاري الفقيه، قاضي المدينة. حدث عن أبي هريرة وابن عمر وأبي سعيد الخدري، وجابر بن عبد الله وغيرهم.</w:t>
      </w:r>
    </w:p>
    <w:p/>
    <w:p>
      <w:pPr/>
      <w:r>
        <w:rPr/>
        <w:t xml:space="preserve">حدث عنه: زيد بن أبي أنيسة، وعمارة بن غزية، وعمرو بن الحارث، ومحمد بن عمرو بن علقمة، وفليح بن سليمان، وآخرون.</w:t>
      </w:r>
    </w:p>
    <w:p/>
    <w:p>
      <w:pPr/>
      <w:r>
        <w:rPr/>
        <w:t xml:space="preserve">مجمع على الاحتجاج به. مات: في حدود سنة عشرين ومائة، وقد شاخ.</w:t>
      </w:r>
    </w:p>
    <w:p>
      <w:pPr>
        <w:jc w:val="start"/>
        <w:bidi/>
      </w:pPr>
      <w:r>
        <w:rPr>
          <w:sz w:val="24"/>
          <w:szCs w:val="24"/>
          <w:b w:val="1"/>
          <w:bCs w:val="1"/>
          <w:rtl/>
        </w:rPr>
        <w:t xml:space="preserve">
سير أعلام النبلاء،(دار الحديث- القاهرة،2006،ط 0،ج 5،ص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الحارث، قاضي أهل المدينة 
</w:t>
      </w:r>
    </w:p>
    <w:p>
      <w:pPr/>
      <w:r>
        <w:rPr/>
        <w:t xml:space="preserve">سعيد بن الحارث، قاضي أهل المدينة. </w:t>
      </w:r>
    </w:p>
    <w:p/>
    <w:p>
      <w:pPr/>
      <w:r>
        <w:rPr/>
        <w:t xml:space="preserve">ويقال: ابن المعلى.</w:t>
      </w:r>
    </w:p>
    <w:p/>
    <w:p>
      <w:pPr/>
      <w:r>
        <w:rPr/>
        <w:t xml:space="preserve">سمع ابن عمر، وجابرا، وأبا سعيد، سمع منه محمد بن عمرو، وفليح.</w:t>
      </w:r>
    </w:p>
    <w:p/>
    <w:p>
      <w:pPr/>
      <w:r>
        <w:rPr/>
        <w:t xml:space="preserve">روى عنه: عمرو بن الحارث، وعمارة بن غزية.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الحارث
</w:t>
      </w:r>
    </w:p>
    <w:p>
      <w:pPr/>
      <w:r>
        <w:rPr/>
        <w:t xml:space="preserve">سعيد بن الحارث </w:t>
      </w:r>
    </w:p>
    <w:p/>
    <w:p>
      <w:pPr/>
      <w:r>
        <w:rPr/>
        <w:t xml:space="preserve">قاضي المدينة عن أبي هريرة وابن عمر وعنه عمرو بن الحارث وفليح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الحارث بن المعلى
</w:t>
      </w:r>
    </w:p>
    <w:p>
      <w:pPr/>
      <w:r>
        <w:rPr/>
        <w:t xml:space="preserve">سعيد بن الحارث بن المعلى </w:t>
      </w:r>
    </w:p>
    <w:p/>
    <w:p>
      <w:pPr/>
      <w:r>
        <w:rPr/>
        <w:t xml:space="preserve">ويقال ابن أبي المعلى ويقال ابن أبي سعيد بن أبي المعلى الأنصاري ولي القضاء بالمدينة</w:t>
      </w:r>
    </w:p>
    <w:p/>
    <w:p>
      <w:pPr/>
      <w:r>
        <w:rPr/>
        <w:t xml:space="preserve">روى عن عبد الله بن عمر في الجنائز</w:t>
      </w:r>
    </w:p>
    <w:p/>
    <w:p>
      <w:pPr/>
      <w:r>
        <w:rPr/>
        <w:t xml:space="preserve">روى عنه عمرو بن الحارث وعمارة بن عزية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الحارث بن أبي سعيد  المعلى
</w:t>
      </w:r>
    </w:p>
    <w:p>
      <w:pPr/>
      <w:r>
        <w:rPr/>
        <w:t xml:space="preserve">(ع) سعيد بن الحارث بن أبي سعيد (بن) المعلى: ويقال ابن أبي المعلى قاضي المدينة الأنصاري. </w:t>
      </w:r>
    </w:p>
    <w:p/>
    <w:p>
      <w:pPr/>
      <w:r>
        <w:rPr/>
        <w:t xml:space="preserve">كذا ذكره المزي متبعا صاحب الكمال، وفي كتاب الكلاباذي، وأبي الوليد الباجي، وابن طاهر وغيرهم: سعيد بن الحارث بن المعلى، ويقال: ابن أبي المعلى، وزعم شيخنا أبو محمد الدمياطي الحافظ أن الصواب: سعيد بن أبي سعيد الحارث بن أوس بن المعلى، الزرقي الأنصاري، لأبيه صحبة وأمه خالدة بنت عبيدة بن المعلى، وهو أخو عمرو، وأم عبد الرحمن، وسهيل، وأم حسن، ويوسف، وأيوب، عبد الله، وغيلان وكما ذكره هنا، ألفيته عند ابن سعد، وإنما ذكرت قوله لحكمه عليه بالصواب.</w:t>
      </w:r>
    </w:p>
    <w:p/>
    <w:p>
      <w:pPr/>
      <w:r>
        <w:rPr/>
        <w:t xml:space="preserve">وذكره ابن خلفون في الثقات، ولما ذكره يعقوب بن سفيان في باب من يرغب عن الرواية عنهم، قال: هو ثقة إلا أني أغفلته وكتبته هنا.</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الحارث بن أبي المعلى الأنصاري
</w:t>
      </w:r>
    </w:p>
    <w:p>
      <w:pPr/>
      <w:r>
        <w:rPr/>
        <w:t xml:space="preserve">سعيد بن الحارث بن أبي المعلى الأنصاري </w:t>
      </w:r>
    </w:p>
    <w:p/>
    <w:p>
      <w:pPr/>
      <w:r>
        <w:rPr/>
        <w:t xml:space="preserve">ويقال بن المعلى ولى القضاء بالمدينة</w:t>
      </w:r>
    </w:p>
    <w:p/>
    <w:p>
      <w:pPr/>
      <w:r>
        <w:rPr/>
        <w:t xml:space="preserve">يروي عن ابن عمر وجابر وأبي سعيد روى عنه عمر بن الحارث وعمارة بن غزية وفليح بن سليمان وأهل المدينة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الحارث بن أبي سعيد بن المعلى
</w:t>
      </w:r>
    </w:p>
    <w:p>
      <w:pPr/>
      <w:r>
        <w:rPr/>
        <w:t xml:space="preserve">سعيد بن الحارث بن أبي سعيد بن المعلى </w:t>
      </w:r>
    </w:p>
    <w:p/>
    <w:p>
      <w:pPr/>
      <w:r>
        <w:rPr/>
        <w:t xml:space="preserve">قاضي المدينة الأنصاري ويقال ابن أبي المعلى روى عن أبي سعيد الخدري وابن عمر وجابر بن عبد الله وأبي هريرة روى عنه عمارة بن غزية وعمرو بن الحارث وفليح بن سليمان ومحمد بن عمرو حدثنا عبد الرحمن قال: سمعت أبي يقول ذلك حدثنا عبد الرحمن قال ذكره أبي: عن إسحاق بن منصور عن يحيى بن معين أنه قال: سعيد بن الحارث مشهور روى عنه محمد بن عمرو وفليح.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2026-06-21T17:04:13+03:00</dcterms:created>
  <dcterms:modified xsi:type="dcterms:W3CDTF">2026-06-21T17:04:13+03:00</dcterms:modified>
</cp:coreProperties>
</file>

<file path=docProps/custom.xml><?xml version="1.0" encoding="utf-8"?>
<Properties xmlns="http://schemas.openxmlformats.org/officeDocument/2006/custom-properties" xmlns:vt="http://schemas.openxmlformats.org/officeDocument/2006/docPropsVTypes"/>
</file>