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قرة
</w:t>
      </w:r>
    </w:p>
    <w:p>
      <w:pPr>
        <w:jc w:val="start"/>
        <w:bidi/>
      </w:pPr>
      <w:r>
        <w:rPr>
          <w:rFonts w:ascii="arial" w:hAnsi="arial" w:eastAsia="arial" w:cs="arial"/>
          <w:sz w:val="28"/>
          <w:szCs w:val="28"/>
          <w:b w:val="1"/>
          <w:bCs w:val="1"/>
          <w:rtl/>
        </w:rPr>
        <w:t xml:space="preserve">معاوية بن قرة
</w:t>
      </w:r>
    </w:p>
    <w:p>
      <w:pPr/>
      <w:r>
        <w:rPr/>
        <w:t xml:space="preserve">معاوية بن قرة ابن إياس بن هلال بن رئاب الإمام، العالم، الثبت، أبو إياس المزني، البصري، والد القاضي إياس.</w:t>
      </w:r>
    </w:p>
    <w:p/>
    <w:p>
      <w:pPr/>
      <w:r>
        <w:rPr/>
        <w:t xml:space="preserve">حدث عن: والده. وعن: عبد الله بن مغفل، وعلي بن أبي طالب -إن صح إسناده- وابن عمر، ومعقل بن يسار، وأبي أيوب الأنصاري، وأبي هريرة، وابن عباس، وعائد بن عمرو المزني، والحسن بن علي، وأنس بن مالك، وغيرهم. وعن: عبيد بن عمير الليثي، وكهمس صاحب عمر، وطائفة.</w:t>
      </w:r>
    </w:p>
    <w:p/>
    <w:p>
      <w:pPr/>
      <w:r>
        <w:rPr/>
        <w:t xml:space="preserve">حدث عنه: ابنه؛ إياس، ومنصور بن زاذان، وقتادة، ومطر الوراق، وثابت البناني، وزيد العمي، وعروة بن عبد الله بن قشير، ومعلى بن زياد، وخالد بن ميسرة، وخالد بن أبي كريمة، وبسطام بن مسلم، وخالد الحذاء، وقرة بن خالد، وشعبة، والقاسم الحداني، ومالك بن مغول، وحماد بن يحيى الأبح، وأبو عوانة، وحفيده؛ المستنير بن أخضر بن معاوية، وخلق كثير، حتى إن شهر بن حوشب روى عنه.</w:t>
      </w:r>
    </w:p>
    <w:p/>
    <w:p>
      <w:pPr/>
      <w:r>
        <w:rPr/>
        <w:t xml:space="preserve">وثقه ابن معين، والعجلي، وأبو حاتم، وابن سعد، والنسائي.</w:t>
      </w:r>
    </w:p>
    <w:p/>
    <w:p>
      <w:pPr/>
      <w:r>
        <w:rPr/>
        <w:t xml:space="preserve">روى مطر الأعنق، عن معاوية بن قرة، قال: لقيت كثيرا من أصحاب النبي صلى الله عليه وسلم منهم من مزينة: خمسة وعشرون رجلا.</w:t>
      </w:r>
    </w:p>
    <w:p/>
    <w:p>
      <w:pPr/>
      <w:r>
        <w:rPr/>
        <w:t xml:space="preserve">وروى أبو طلحة شداد بن سعيد الراسبي، عن معاوية: أدركت ثلاثين من الصحابة، ليس فيهم إلا من طعن أو طعن، أو ضرب أو ضرب مع رسول الله صلى الله عليه وسلم.</w:t>
      </w:r>
    </w:p>
    <w:p/>
    <w:p>
      <w:pPr/>
      <w:r>
        <w:rPr/>
        <w:t xml:space="preserve">وقال تمام بن نجيح، عن معاوية بن قرة، قال: أدركت سبعين من الصحابة لو خرجوا فيكم اليوم، ما عرفوا شيئا مما أنتم فيه إلا الأذان.</w:t>
      </w:r>
    </w:p>
    <w:p/>
    <w:p>
      <w:pPr/>
      <w:r>
        <w:rPr/>
        <w:t xml:space="preserve">حماد بن سلمة: حدثنا حجاج الأسود: أن معاوية بن قرة قال: من يدلني على رجل بكاء بالليل، بسام بالنهار.</w:t>
      </w:r>
    </w:p>
    <w:p/>
    <w:p>
      <w:pPr/>
      <w:r>
        <w:rPr/>
        <w:t xml:space="preserve">وروى عون بن موسى، عن معاوية بن قرة، قال: بكاء العمل أحب إلي من بكاء العين.</w:t>
      </w:r>
    </w:p>
    <w:p/>
    <w:p>
      <w:pPr/>
      <w:r>
        <w:rPr/>
        <w:t xml:space="preserve">وروى علي بن المبارك، عن معاوية بن قرة، قال: لا تجالس بعلمك السفهاء، ولا تجالس بسفهك العلماء.</w:t>
      </w:r>
    </w:p>
    <w:p/>
    <w:p>
      <w:pPr/>
      <w:r>
        <w:rPr/>
        <w:t xml:space="preserve">أسد بن موسى، عن عون بن موسى: سمعت معاوية بن قرة يقول: لأن لا يكون في نفاق أحب إلي من الدنيا وما فيها، كان عمر يخشاه وآمنه أنا؟!.</w:t>
      </w:r>
    </w:p>
    <w:p/>
    <w:p>
      <w:pPr/>
      <w:r>
        <w:rPr/>
        <w:t xml:space="preserve">قيل: مولد معاوية يوم الجمل.</w:t>
      </w:r>
    </w:p>
    <w:p/>
    <w:p>
      <w:pPr/>
      <w:r>
        <w:rPr/>
        <w:t xml:space="preserve">وقال خليفة بن خياط: مات سنة ثلاث عشرة ومائة. وقال يحيى بن معين: مات هو ابن ست وسبعين سنة.</w:t>
      </w:r>
    </w:p>
    <w:p/>
    <w:p>
      <w:pPr/>
      <w:r>
        <w:rPr/>
        <w:t xml:space="preserve">ابنه:</w:t>
      </w:r>
    </w:p>
    <w:p>
      <w:pPr>
        <w:jc w:val="start"/>
        <w:bidi/>
      </w:pPr>
      <w:r>
        <w:rPr>
          <w:sz w:val="24"/>
          <w:szCs w:val="24"/>
          <w:b w:val="1"/>
          <w:bCs w:val="1"/>
          <w:rtl/>
        </w:rPr>
        <w:t xml:space="preserve">
سير أعلام النبلاء،(دار الحديث- القاهرة،2006،ط 0،ج 5،ص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w:t>
      </w:r>
    </w:p>
    <w:p>
      <w:pPr/>
      <w:r>
        <w:rPr/>
        <w:t xml:space="preserve">معاوية بن قرة ومنهم البسام بالنهار والبكاء في الأسحار أبو إياس معاوية بن قرة</w:t>
      </w:r>
    </w:p>
    <w:p/>
    <w:p>
      <w:pPr/>
      <w:r>
        <w:rPr/>
        <w:t xml:space="preserve">حدثنا عثمان بن محمد العثماني، قال: ثنا محمد بن يونس العصفري، قال: ثنا محمد بن معمر، قال: ثنا روح، قال: ثنا حجاج بن الأسود، وحدثنا محمد بن علي، قال: ثنا أحمد بن علي بن المثنى، قال: ثنا بسام بن يزيد، قال: ثنا حماد بن سلمة، قال: ثنا حجاج بن الأسود، أن معاوية بن قرة، قال: «من يدلني على بكاء بالليل بسام بالنهار»</w:t>
      </w:r>
    </w:p>
    <w:p/>
    <w:p>
      <w:pPr/>
      <w:r>
        <w:rPr/>
        <w:t xml:space="preserve">حدثنا أبي قال: ثنا إبراهيم بن محمد بن الحسن، قال: ثنا عيسى بن خالد، قال: ثنا أبو اليمان، قال: ثنا إسماعيل بن عياش، عن تمام بن نجيح، عن معاوية بن قرة، قال: «أدركت سبعين رجلا من أصحاب محمد صلى الله عليه وسلم لو خرجوا فيكم اليوم ما عرفوا شيئا مما أنتم عليه اليوم إلا الأذان»</w:t>
      </w:r>
    </w:p>
    <w:p/>
    <w:p>
      <w:pPr/>
      <w:r>
        <w:rPr/>
        <w:t xml:space="preserve">حدثنا أحمد بن جعفر بن معبد، قال: ثنا يحيى بن مطرف، قال: ثنا مسلم بن إبراهيم، قال: ثنا شداد بن سعيد أبو طلحة الراسبي، قال: ثنا معاوية بن قرة، قال: «أدركت ثلاثين رجلا من أصحاب النبي صلى الله عليه وسلم ليس منهم إلا من طعن أو طعن أو ضرب أو ضرب مع رسول الله صلى الله عليه وسلم»</w:t>
      </w:r>
    </w:p>
    <w:p/>
    <w:p>
      <w:pPr/>
      <w:r>
        <w:rPr/>
        <w:t xml:space="preserve">حدثنا أبو بكر بن مالك، قال: ثنا عبد الله بن أحمد بن حنبل، قال: ثنا شيبان بن أبي شيبة، قال: ثنا أبو هلال، قال: ثنا معاوية بن قرة، أن أباه، كان يقول لبنيه إذا صلوا العشاء: «يا بني ناموا لعل الله أن يرزقكم من الليل خيرا»</w:t>
      </w:r>
    </w:p>
    <w:p/>
    <w:p>
      <w:pPr/>
      <w:r>
        <w:rPr/>
        <w:t xml:space="preserve">حدثنا عمر بن أحمد بن شاهين، ثنا عبد الله بن محمد البغوي، قال: ثنا عبيد الله بن عمر، قال: ثنا عون بن موسى، قال: ثنا معاوية بن قرة، قال: كنا عند الحسن فتذاكرنا: أي العمل أفضل؟ فكلهم اتفقوا على قيام الليل فقلت أنا: ترك المحارم قال: فانتبه لها الحسن فقال: «ثم الأمر ثم الأمر»</w:t>
      </w:r>
    </w:p>
    <w:p/>
    <w:p>
      <w:pPr/>
      <w:r>
        <w:rPr/>
        <w:t xml:space="preserve">حدثنا عبد الله بن محمد بن جعفر، قال: ثنا إبراهيم بن محمد بن الحسن، قال: ثنا أبو كريب، قال: ثنا المحاربي، عن عبد الله بن ميمون البصري، قال: سمعت معاوية بن قرة، يقول: «إن الله تعالى يرزق العبد رزق شهر في يوم واحد فإن أصلحه أصلح الله على يديه، وعاش وعياله بقية شهرهم بخير، وإن هو أفسده أفسد الله تعالى على يديه، وعاش هو وعياله بقية شهرهم بشر»</w:t>
      </w:r>
    </w:p>
    <w:p/>
    <w:p>
      <w:pPr/>
      <w:r>
        <w:rPr/>
        <w:t xml:space="preserve">حدثنا أبو بكر الطلحي، قال: ثنا الحسن بن جعفر القتات، قال: ثنا عبد الله بن أبي زياد، قال: ثنا سيار، قال: ثنا جعفر، قال: ثنا حجاج بن الأسود، قال: سمعت معاوية بن قرة، يقول: «اللهم إن الصالحين أنت أصلحتهم ورزقتهم يعملون بطاعتك فرضيت عنهم، اللهم كما أصلحتهم ورزقتهم فرضيت عنهم فارزقنا أن نعمل بطاعتك وارض عنا»</w:t>
      </w:r>
    </w:p>
    <w:p/>
    <w:p>
      <w:pPr/>
      <w:r>
        <w:rPr/>
        <w:t xml:space="preserve">حدثنا الحسن بن علي الوراق، قال: ثنا يزداد بن عبد الرحمن الكاتب، قال: ثنا محمد بن المثنى، قال: ثنا معتمر بن سليمان، عن أبيه، قال: ثنا مسلم، قال: لقيني معاوية بن قرة وأنا جاء من الكلأ، فقال لي: «ما صنعت أنت؟» قلت: اشتريت لأهلي كذا وكذا، قال: «وأصبت من الحلال؟» قلت: نعم، قال: «لأن أغدو فيما غدوت به كل يوم أحب إلي من أن أقوم الليل وأصوم النهار»</w:t>
      </w:r>
    </w:p>
    <w:p/>
    <w:p>
      <w:pPr/>
      <w:r>
        <w:rPr/>
        <w:t xml:space="preserve">حدثنا أبو محمد بن حيان، قال: ثنا عباس بن حمدان، قال: ثنا إسحاق بن إبراهيم الشهيدي، قال: ثنا قريش بن أنس، قال: قدم معاوية بن قرة من سفر فدخل على ابنه إياس بن معاوية فقال: «إن هذا اليوم ما ينبغي أن أكون فيه حيا، إني رأيت في النوم كأني وأبي نستبق إلى غاية فأدركناها معا، وقد بلغت سن أبي اليوم» فما أخرج إلا ميتا</w:t>
      </w:r>
    </w:p>
    <w:p/>
    <w:p>
      <w:pPr/>
      <w:r>
        <w:rPr/>
        <w:t xml:space="preserve">حدثنا أبو أحمد محمد بن أحمد الجرحاني قال: ثنا إسحاق بن ديمهر، قال: ثنا الجوهري، قال: ثنا يونس بن محمد، عن شبيب بن مهران، قال: قال لنا معاوية بن قرة: «جالسوا وجوه الناس فإنهم أحكم وأعقل من غيرهم»</w:t>
      </w:r>
    </w:p>
    <w:p/>
    <w:p>
      <w:pPr/>
      <w:r>
        <w:rPr/>
        <w:t xml:space="preserve">حدثنا أبو علي الحسين بن محمد الزجاجي الفقيه الطبري، قال: ثنا عبد الرحمن بن محمد بن إدريس، قال: ثنا محمد بن وسيم، قال: حدثت عن المنهال بن بجير، عن شبيب بن شيبة، قال: قال رجل لمعاوية: إني لأحبك فقال: «لم لا تحبني ولست لك بجار ولا قرابة؟»</w:t>
      </w:r>
    </w:p>
    <w:p/>
    <w:p>
      <w:pPr/>
      <w:r>
        <w:rPr/>
        <w:t xml:space="preserve">حدثنا محمد بن علي، قال: ثنا محمد بن الحسن بن الطفيل، قال: ثنا محمد بن أبي السري، قال: ثنا رواد، وضمرة بن ربيعة، وبقية بن الوليد، عن خليد بن دعلج، قال: سمعت معاوية بن قرة، يقول: «إن القوم ليحجون ويعتمرون ويجاهدون ويصلون ويصومون وما يعطون يوم القيامة إلا على قدر عقولهم»</w:t>
      </w:r>
    </w:p>
    <w:p/>
    <w:p>
      <w:pPr/>
      <w:r>
        <w:rPr/>
        <w:t xml:space="preserve">حدثنا محمد بن علي، قال: ثنا العباس بن أحمد بن محمد البرتي، قال: ثنا أبو بكر بن أبي شيبة، قال: ثنا هشيم، عن العوام بن حوشب، عن معاوية بن قرة، قال: كان يقول: «الخصومات في الدين لا تحبط الأعمال»</w:t>
      </w:r>
    </w:p>
    <w:p/>
    <w:p>
      <w:pPr/>
      <w:r>
        <w:rPr/>
        <w:t xml:space="preserve">حدثنا محمد بن إسحاق، قال: ثنا محمد بن يحيى بن منده، قال: ثنا محمد بن معمر، قال: ثنا هارون بن إسماعيل الخزاز، قال: ثنا علي بن المبارك، عن معاوية بن قرة، قال: «مكتوب في الحكمة لا تجالس بحلمك السفهاء، ولا تجالس بسفهك العلماء»</w:t>
      </w:r>
    </w:p>
    <w:p/>
    <w:p>
      <w:pPr/>
      <w:r>
        <w:rPr/>
        <w:t xml:space="preserve">حدثنا أبي قال: ثنا محمد بن إبراهيم بن الحكم، قال: ثنا يعقوب بن إبراهيم الدورقي، قال: ثنا يوسف بن العرق، عن سوادة بن حيان، عن معاوية بن قرة، قال: «من لم يكتب العلم لم يعد علمه علما»</w:t>
      </w:r>
    </w:p>
    <w:p/>
    <w:p>
      <w:pPr/>
      <w:r>
        <w:rPr/>
        <w:t xml:space="preserve">حدثنا محمد بن إبراهيم، قال: ثنا أحمد بن علي بن المثنى، قال: ثنا عبدان بن بشار، قال: ثنا أبو قتيبة، قال: ثنا جويرية بن بشير قال سمعت معاوية بن قرة، يقول: «كنا لا نعد من لا يكتب العلم علمه علما»</w:t>
      </w:r>
    </w:p>
    <w:p/>
    <w:p>
      <w:pPr/>
      <w:r>
        <w:rPr/>
        <w:t xml:space="preserve">حدثنا سليمان بن أحمد، قال: ثنا إبراهيم بن محمد بن الحارث، قال: ثنا عبيد الله بن معاذ، قال: ثنا أبي قال: ثنا بسطام بن مسلم، عن معاوية بن قرة، عن أبيه، قال: ’’يا بني إذا كنت في مجلس ترجو خيره فعجلت بك حاجة فقلت: السلام عليكم، فأنت شريكهم فيما يصيبون من ذلك المجلس ’’ رواه جعفر بن سليمان، عن بسطام، عن معاوية أن لقمان قال لابنه مثله أسند معاوية بن قرة عن عدة من الصحابة، فمن صحاح ما حدث به، عن أنس، واتفق عليه من روايته</w:t>
      </w:r>
    </w:p>
    <w:p/>
    <w:p>
      <w:pPr/>
      <w:r>
        <w:rPr/>
        <w:t xml:space="preserve">ما حدثناه أبو بكر بن خلاد، ثنا الحارث بن أبي أسامة، قال: ثنا أبو النضر، قال: ثنا شعبة، عن أبي إياس معاوية بن قرة، عن أنس بن مالك، قال: قال رسول الله صلى الله عليه وسلم: «اللهم لا عيش إلا عيش الآخرة فأصلح الأنصار والمهاجرة»</w:t>
      </w:r>
    </w:p>
    <w:p/>
    <w:p>
      <w:pPr/>
      <w:r>
        <w:rPr/>
        <w:t xml:space="preserve">حدثنا فاروق الخطابي، قال: ثنا أبو مسلم الكشي، قال: ثنا أبو عمر الحوضي، قال: ثنا سلام الطويل، قال: ثنا زيد العمي، عن معاوية بن قرة، عن أنس بن مالك، قال: كان رسول الله صلى الله عليه وسلم إذا سلم من صلاته مسح جبهته بيده اليمنى وقال: بسم الله الذي لا إله إلا هو الرحمن الرحيم اللهم أذهب عني الهم والحزن ’’ غريب من حديث معاوية تفرد به عنه زيد العمي وهو أبو الحواري زيد بن الحواري بصري فيه لين</w:t>
      </w:r>
    </w:p>
    <w:p/>
    <w:p>
      <w:pPr/>
      <w:r>
        <w:rPr/>
        <w:t xml:space="preserve">حدثنا أبو إسحاق إبراهيم بن محمد بن حمزة قال: ثنا إبراهيم بن هاشم البغوي، قال: ثنا علي بن الجعد، قال: أنبأنا علي بن الفضل، عن يونس بن عبيد، عن معاوية بن قرة، عن أبيه، أن رجلا قال: يا رسول الله إني لآخذ الشاة لأذبحها فأرحمها قال: «والشاة إن رحمتها رحمك الله» رواه عبد العزيز بن المختار، وحجاج بن الأسود، وزياد بن مخراق، عن معاوية مثله</w:t>
      </w:r>
    </w:p>
    <w:p/>
    <w:p>
      <w:pPr/>
      <w:r>
        <w:rPr/>
        <w:t xml:space="preserve">حدثنا علي بن حميد الواسطي، قال: ثنا أسلم بن سهل الواسطي، قال: ثنا أحمد بن محمد بن أبي حنيفة، قال: ثنا أبي قال: ثنا حماد بن سلمة، عن حجاج الأسود، وعبد الله بن المختار، عن معاوية بن قرة، عن أبيه، أن رجلا قال: يا رسول الله إني أضجعت شاة لأذبحها فرحمتها فقال رسول الله صلى الله عليه وسلم: «والشاة إن رحمتها رحمك الله» عبد الله بن المختار بصري عزيز الحديث ولم نكتبه إلا من حديث حماد بن سلمة عنه وحديث زياد بن مخراق</w:t>
      </w:r>
    </w:p>
    <w:p/>
    <w:p>
      <w:pPr/>
      <w:r>
        <w:rPr/>
        <w:t xml:space="preserve">حدثناه سليمان بن أحمد، قال: ثنا بشر بن علي العمي الأنطاكي، قال: ثنا عبد الله بن نصر الأنطاكي، قال: ثنا إسحاق بن عيسى الطباع، عن مالك بن أنس، عن زياد بن مخراق، عن معاوية بن قرة، عن أبيه، قال: قلت: يا رسول الله إني لأذبح الشاة وأنا أرحمها قال: «والشاة إن رحمتها رحمك الله» غريب من حديث مالك عن زياد، عن معاوية بن قرة، تفرد به عبد الله بن نصر ورواه ابن علية، عن زياد مثله</w:t>
      </w:r>
    </w:p>
    <w:p/>
    <w:p>
      <w:pPr/>
      <w:r>
        <w:rPr/>
        <w:t xml:space="preserve">حدثنا أبو بكر بن خلاد، قال: ثنا الحارث بن أبي أسامة، قال: ثنا روح بن عبادة، قال: ثنا بسطام بن مسلم، عن معاوية بن قرة، قال: قال أبي: ’’لقد عمرنا مع رسول الله صلى الله عليه وسلم وما لنا طعام إلا الأسودان ثم قال: هل تدرون ما الأسودان؟ قلت: لا، قال: التمر والماء ’’ رواه من الأئمة عن روح جماعة منهم أحمد بن حنبل، وأبو خيثمة، وبندار ورواه جعفر بن سليمان، عن بسطام مثله حدثنا محمد بن محمد الحافظ، قال: ثنا عمران بن عبد الله الزيادي، قال: ثنا إسحاق بن أبي إسرائيل، قال: ثنا جعفر بن سليمان، قال: ثنا بسطام بن مسلم، عن معاوية بن قرة عن أبيه مثله</w:t>
      </w:r>
    </w:p>
    <w:p/>
    <w:p>
      <w:pPr/>
      <w:r>
        <w:rPr/>
        <w:t xml:space="preserve">حدثنا محمد بن أحمد بن حمدان، قال: ثنا الحسن بن سفيان، قال: ثنا محمد بن المثنى، قال: ثنا محمد بن جهضم، عن الأزهر بن سنان، عن شبيب بن محمد بن واسع، عن معاوية بن قرة، عن أبيه، قال: ذهبت لأسلم حين بعث الله تعالى محمدا صلى الله عليه وسلم فقلت: لعلي أدخل رجلين أو ثلاثة في الإسلام فأتيت المدينة حيث مجمع الماء فإذا براعي القرية يقول: لا أرعى لكم أغنامكم قالوا: ولم؟ قال: يجيء الذئب كل ليلة فيأخذ شاة وصنمكم قائم لا يضر ولا ينفع ولا يغير ولا ينكر قال: فذهبوا وأنا أرجو أن يسلموا فلما كان من الغد جاء الراعي يشتد ويقول: البشرى البشرى، قد جيء بالذئب مقموطا بين يدي الصنم بغير قماط قال: فذهبوا وذهبت معهم فقتلوا الذئب وسجدوا له يعني للصنم وقالوا: هكذا فاصنع، فأتيت محمدا صلى الله عليه وسلم فحدثته الحديث، فقال: «لعب بهم الشيطان» هذا حديث غريب لم نكتبه إلا من حديث شبيب بن محمد وتفرد به عنه الأزهر</w:t>
      </w:r>
    </w:p>
    <w:p/>
    <w:p>
      <w:pPr/>
      <w:r>
        <w:rPr/>
        <w:t xml:space="preserve">حدثنا سليمان بن أحمد، قال: ثنا عثمان بن عمر الضبي، قال: ثنا حفص بن عمر الحوضي، قال: ثنا سلام، عن زيد العمي، عن معاوية بن قرة، عن معقل بن يسار، قال: قال رسول الله صلى الله عليه وسلم: إن ربكم تعالى يقول: «ابن آدم تفرغ لعبادتي أملأ قلبك غنى وأملأ يديك رزقا يا ابن آدم لا تباعد مني فأملأ قلبك فقرا وأملأ يديك شغلا» غريب تفرد به عن معاوية زيد وعنه سلام ورواه عن النبي صلى الله عليه وسلم غير معقل جماعة</w:t>
      </w:r>
    </w:p>
    <w:p/>
    <w:p>
      <w:pPr/>
      <w:r>
        <w:rPr/>
        <w:t xml:space="preserve">حدثنا علي بن أحمد بن أبي غسان البصري، قال: ثنا محمد بن خالد الراسبي قال: ثنا محمد بن أحمد بن الحكم، قال: ثنا الحكم بن مروان، قال: ثنا سلام بن سليم، عن زيد العمي، عن معاوية بن قرة، عن معقل بن يسار، عن النبي صلى الله عليه وسلم قال: ’’ليس من يوم يأتي على ابن آدم إلا ينادى فيه يا ابن آدم أنا خلق جديد وأنا فيما تعمل عليك غدا شهيد فاعمل في خيرا أشهد لك به غدا فإني لو قد مضيت لم ترني أبدا قال: ويقول الليل مثل ذلك ’’ غريب من حديث معاوية تفرد به عنه زيد ولا أعلمه روي مرفوعا عن النبي صلى الله عليه وسلم إلا بهذا الإسناد</w:t>
      </w:r>
    </w:p>
    <w:p/>
    <w:p>
      <w:pPr/>
      <w:r>
        <w:rPr/>
        <w:t xml:space="preserve">حدثنا سليمان بن أحمد، قال: ثنا أحمد بن القاسم بن مساور الجوهري، قال: ثنا عصمة بن سليمان، قال: ثنا سلام الطويل، عن زيد العمي، عن معاوية بن قرة، عن ابن عباس قال: قال رسول الله صلى الله عليه وسلم: يقول الله عز وجل: «لست بناظر في حق عبدي حتى ينظر عبدي في حقي» غريب من حديث معاوية بن قرة تفرد به عنه زيد ولا أعلمه روي عن النبي صلى الله عليه وسلم مرفوعا من حديث ابن عباس إلا من هذا الوجه</w:t>
      </w:r>
    </w:p>
    <w:p>
      <w:pPr>
        <w:jc w:val="start"/>
        <w:bidi/>
      </w:pPr>
      <w:r>
        <w:rPr>
          <w:sz w:val="24"/>
          <w:szCs w:val="24"/>
          <w:b w:val="1"/>
          <w:bCs w:val="1"/>
          <w:rtl/>
        </w:rPr>
        <w:t xml:space="preserve">
حلية الأولياء وطبقات الأصفياء،(دار الكتاب العربي - بيروت،1985،ط 0،ج 2،ص 298)/(السعادة ،1974،ط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w:t>
      </w:r>
    </w:p>
    <w:p>
      <w:pPr/>
      <w:r>
        <w:rPr/>
        <w:t xml:space="preserve">معاوية بن قرة بن إياس بن هلال بن رئاب بن عبيد بن سواءة بن سارية بن ذبيان بن ثعلبة بن سليم بن أوس بن مزينة. ويكنى أبا إياس. وكان ثقة وله أحاديث.</w:t>
      </w:r>
    </w:p>
    <w:p/>
    <w:p>
      <w:pPr/>
      <w:r>
        <w:rPr/>
        <w:t xml:space="preserve">قال: أخبرنا قبيصة بن عقبة قال: حدثنا سفيان عن خالد الحذاء قال: سئل معاوية بن قرة كيف ابنك لك؟ قال: نعم الابن كفاني أمر دنياي وفرغني لآخرتي.</w:t>
      </w:r>
    </w:p>
    <w:p>
      <w:pPr>
        <w:jc w:val="start"/>
        <w:bidi/>
      </w:pPr>
      <w:r>
        <w:rPr>
          <w:sz w:val="24"/>
          <w:szCs w:val="24"/>
          <w:b w:val="1"/>
          <w:bCs w:val="1"/>
          <w:rtl/>
        </w:rPr>
        <w:t xml:space="preserve">
الطبقات الكبرى،(دار الكتب العلمية - بيروت،1990،ط 1،ج 7،ص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هلال بن رئاب المزني أبو إياس
</w:t>
      </w:r>
    </w:p>
    <w:p>
      <w:pPr/>
      <w:r>
        <w:rPr/>
        <w:t xml:space="preserve">معاوية بن قرة بن إياس بن هلال بن رئاب المزني أبو إياس من فقهاء التابعين ودهاة أهل البصرة مات سنة ثلاث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رئاب، أبو إياس، المزني، الفهري 
</w:t>
      </w:r>
    </w:p>
    <w:p>
      <w:pPr/>
      <w:r>
        <w:rPr/>
        <w:t xml:space="preserve">معاوية بن قرة بن إياس بن رئاب، أبو إياس، المزني، الفهري. </w:t>
      </w:r>
    </w:p>
    <w:p/>
    <w:p>
      <w:pPr/>
      <w:r>
        <w:rPr/>
        <w:t xml:space="preserve">سمع أباه، وأنس بن مالك.</w:t>
      </w:r>
    </w:p>
    <w:p/>
    <w:p>
      <w:pPr/>
      <w:r>
        <w:rPr/>
        <w:t xml:space="preserve">روى عنه: شعبة، والأعمش.</w:t>
      </w:r>
    </w:p>
    <w:p/>
    <w:p>
      <w:pPr/>
      <w:r>
        <w:rPr/>
        <w:t xml:space="preserve">قال موسى بن إسماعيل، عن مطر بن عبد الرحمن، قال: حدثني معاوية بن قرة، قال: رأيت عدةً من أصحاب النبي صلى الله عليه وسلم كثيرة، منهم خمسة وعشرون من مزينة.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هلال أبو إياس المزني البصري
</w:t>
      </w:r>
    </w:p>
    <w:p>
      <w:pPr/>
      <w:r>
        <w:rPr/>
        <w:t xml:space="preserve">معاوية بن قرة بن إياس بن هلال أبو إياس المزني البصري </w:t>
      </w:r>
    </w:p>
    <w:p/>
    <w:p>
      <w:pPr/>
      <w:r>
        <w:rPr/>
        <w:t xml:space="preserve">عن أبيه وابن عباس وابن مغفل وعنه ابنه إياس وشعبة وخلق عالم عامل ولد يوم الجمل ومات 113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هلال بن رباب بن عبد بن دريد بن أويس بن سواءة بن عمرو بن سارية بن ثعلبة
</w:t>
      </w:r>
    </w:p>
    <w:p>
      <w:pPr/>
      <w:r>
        <w:rPr/>
        <w:t xml:space="preserve">معاوية بن قرة بن إياس بن هلال بن رباب بن عبد بن دريد بن أويس بن سواءة بن عمرو بن سارية بن ثعلبة </w:t>
      </w:r>
    </w:p>
    <w:p/>
    <w:p>
      <w:pPr/>
      <w:r>
        <w:rPr/>
        <w:t xml:space="preserve">بن ذبيان بن سليم بن عثمان بن عمرو بن أد بن طانجة بن إلياس بن مضر بن نزار بن معد بن عدنان المزني البصري يكنى أبا إياس كان من عقلاء الناس مات سنة ثلاث عشرة ومائة</w:t>
      </w:r>
    </w:p>
    <w:p/>
    <w:p>
      <w:pPr/>
      <w:r>
        <w:rPr/>
        <w:t xml:space="preserve">روى عنه عبد الله بن مغفل في الصلاة وأنس في الحدود والجهاد وصفة النبي صلى الله عليه وسلم وعائذ بن عمرو في الفضائل ومعقل بن يسار في الفتن</w:t>
      </w:r>
    </w:p>
    <w:p/>
    <w:p>
      <w:pPr/>
      <w:r>
        <w:rPr/>
        <w:t xml:space="preserve">روى عنه شعبة وسماك بن حرب وخليد بن جعفر وثابت البناني ومعلا بن زياد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إياس
</w:t>
      </w:r>
    </w:p>
    <w:p>
      <w:pPr/>
      <w:r>
        <w:rPr/>
        <w:t xml:space="preserve">أبو إياس </w:t>
      </w:r>
    </w:p>
    <w:p/>
    <w:p>
      <w:pPr/>
      <w:r>
        <w:rPr/>
        <w:t xml:space="preserve">معاوية بن قرة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المزني
</w:t>
      </w:r>
    </w:p>
    <w:p>
      <w:pPr/>
      <w:r>
        <w:rPr/>
        <w:t xml:space="preserve">معاوية بن قرة المزني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هلال بن رئاب المدني، أبو إياس البصري
</w:t>
      </w:r>
    </w:p>
    <w:p>
      <w:pPr/>
      <w:r>
        <w:rPr/>
        <w:t xml:space="preserve">(ع) معاوية بن قرة بن إياس بن هلال بن رئاب المدني، أبو إياس البصري، والد إياس بن معاوية. </w:t>
      </w:r>
    </w:p>
    <w:p/>
    <w:p>
      <w:pPr/>
      <w:r>
        <w:rPr/>
        <w:t xml:space="preserve">قال ابن حبان: كان من عقلاء الناس.</w:t>
      </w:r>
    </w:p>
    <w:p/>
    <w:p>
      <w:pPr/>
      <w:r>
        <w:rPr/>
        <w:t xml:space="preserve">وذكره ابن سعد في الطبقة الثانية من أهل البصرة، وخليفة بن خياط في «الطبقة الثالثة»، وكذلك مسلم بن الحجاج.</w:t>
      </w:r>
    </w:p>
    <w:p/>
    <w:p>
      <w:pPr/>
      <w:r>
        <w:rPr/>
        <w:t xml:space="preserve">وذكر المزي روايته عن علي وابن عمر الرواية المشعرة عنده بالاتصال، وقد قال ابن أبي حاتم في «المراسيل»: قال أبو زرعة: معاوية بن قرة عن علي بن أبي طالب مرسل.</w:t>
      </w:r>
    </w:p>
    <w:p/>
    <w:p>
      <w:pPr/>
      <w:r>
        <w:rPr/>
        <w:t xml:space="preserve">وقال في كتاب «العلل»: فسأل أباه عن حديثه، عن عبد الله بن عمر، عن النبي صلى الله عليه وسلم في الكلام على الوضوء: معاوية بن قرة لم يلحق ابن عمر.</w:t>
      </w:r>
    </w:p>
    <w:p/>
    <w:p>
      <w:pPr/>
      <w:r>
        <w:rPr/>
        <w:t xml:space="preserve">وبنحوه ذكره الحاكم في «المستدرك».</w:t>
      </w:r>
    </w:p>
    <w:p/>
    <w:p>
      <w:pPr/>
      <w:r>
        <w:rPr/>
        <w:t xml:space="preserve">وينبغي أن ينظر في قول المزي: قال خليفة: مات سنة ثلاث عشرة ومائة؛ فإني نظرت كتابي خليفة «التاريخ» و «الطبقات» فلم أجد وفاته فيهما، ولا أعلم له كتابا ثالثا، والله أعلم، فمن عرف شيئا فليفدناه.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بن إياس بن رئاب المزني كنيته أبو إياس
</w:t>
      </w:r>
    </w:p>
    <w:p>
      <w:pPr/>
      <w:r>
        <w:rPr/>
        <w:t xml:space="preserve">معاوية بن قرة بن إياس بن رئاب المزني كنيته أبو إياس </w:t>
      </w:r>
    </w:p>
    <w:p/>
    <w:p>
      <w:pPr/>
      <w:r>
        <w:rPr/>
        <w:t xml:space="preserve">من أهل البصرة</w:t>
      </w:r>
    </w:p>
    <w:p/>
    <w:p>
      <w:pPr/>
      <w:r>
        <w:rPr/>
        <w:t xml:space="preserve">يروي عن أبيه وأنس بن مالك وكان من عقلاء الناس روى عنه شعبة والأعمش ومات سنة ثلاث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المزني بصري
</w:t>
      </w:r>
    </w:p>
    <w:p>
      <w:pPr/>
      <w:r>
        <w:rPr/>
        <w:t xml:space="preserve">معاوية بن قرة المزني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أبو أياس
</w:t>
      </w:r>
    </w:p>
    <w:p>
      <w:pPr/>
      <w:r>
        <w:rPr/>
        <w:t xml:space="preserve">معاوية بن قرة أبو أياس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w:t>
      </w:r>
    </w:p>
    <w:p>
      <w:pPr/>
      <w:r>
        <w:rPr/>
        <w:t xml:space="preserve">معاوية بن قرة عن عائذ بن عمرو وثابت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قرة
</w:t>
      </w:r>
    </w:p>
    <w:p>
      <w:pPr/>
      <w:r>
        <w:rPr/>
        <w:t xml:space="preserve">معاوية بن قرة </w:t>
      </w:r>
    </w:p>
    <w:p/>
    <w:p>
      <w:pPr/>
      <w:r>
        <w:rPr/>
        <w:t xml:space="preserve">وهو ابن قرة بن إياس بن رئاب أبو إياس روى عن أنس وأبيه وعبد الله بن مغفل وعائذ بن عمرو وشهر بن حوشب روى عنه أبو إسحاق الهمداني وسماك بن حرب وابنه إياس بن معاوية وزياد بن مخراق وخالد الحذاء وشعبة بن الحجاج وجامع بن مطر وخالد بن ميسرة وشبيب بن معاوية بن قرة وعبد الله بن المختار وحجاج الأسود نا عبد الرحمن سمعت أبي يقول ذلك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2026-06-21T17:08:17+03:00</dcterms:created>
  <dcterms:modified xsi:type="dcterms:W3CDTF">2026-06-21T17:08:17+03:00</dcterms:modified>
</cp:coreProperties>
</file>

<file path=docProps/custom.xml><?xml version="1.0" encoding="utf-8"?>
<Properties xmlns="http://schemas.openxmlformats.org/officeDocument/2006/custom-properties" xmlns:vt="http://schemas.openxmlformats.org/officeDocument/2006/docPropsVTypes"/>
</file>