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عباد بن جعفر القرشي
</w:t>
      </w:r>
    </w:p>
    <w:p>
      <w:pPr>
        <w:jc w:val="start"/>
        <w:bidi/>
      </w:pPr>
      <w:r>
        <w:rPr>
          <w:rFonts w:ascii="arial" w:hAnsi="arial" w:eastAsia="arial" w:cs="arial"/>
          <w:sz w:val="28"/>
          <w:szCs w:val="28"/>
          <w:b w:val="1"/>
          <w:bCs w:val="1"/>
          <w:rtl/>
        </w:rPr>
        <w:t xml:space="preserve">محمد بن عباد بن جعفر القرشي
</w:t>
      </w:r>
    </w:p>
    <w:p>
      <w:pPr/>
      <w:r>
        <w:rPr/>
        <w:t xml:space="preserve">محمد بن عباد بن جعفر القرشي المخزومي، المكي.</w:t>
      </w:r>
    </w:p>
    <w:p/>
    <w:p>
      <w:pPr/>
      <w:r>
        <w:rPr/>
        <w:t xml:space="preserve">يروي عن: جده لأمه؛ عبد الله بن السائب المخزومي، وأبي هريرة، وابن عباس، وجابر بن عبد الله، وعدة.</w:t>
      </w:r>
    </w:p>
    <w:p/>
    <w:p>
      <w:pPr/>
      <w:r>
        <w:rPr/>
        <w:t xml:space="preserve">وهو من العلماء الأثبات.</w:t>
      </w:r>
    </w:p>
    <w:p/>
    <w:p>
      <w:pPr/>
      <w:r>
        <w:rPr/>
        <w:t xml:space="preserve">حدث عنه: زياد بن سعد، وابن جريج، والأوزاعي، وآخرون.</w:t>
      </w:r>
    </w:p>
    <w:p>
      <w:pPr>
        <w:jc w:val="start"/>
        <w:bidi/>
      </w:pPr>
      <w:r>
        <w:rPr>
          <w:sz w:val="24"/>
          <w:szCs w:val="24"/>
          <w:b w:val="1"/>
          <w:bCs w:val="1"/>
          <w:rtl/>
        </w:rPr>
        <w:t xml:space="preserve">
سير أعلام النبلاء،(دار الحديث- القاهرة،2006،ط 0،ج 5،ص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w:t>
      </w:r>
    </w:p>
    <w:p>
      <w:pPr/>
      <w:r>
        <w:rPr/>
        <w:t xml:space="preserve">محمد بن عباد بن جعفر بن رفاعة بن أمية بن عابد بن عبد الله بن عمر بن مخزوم. وأمه زينب بنت عبد الله بن السائب بن أبي السائب المخزومي. وكان ثقة قليل الحديث.</w:t>
      </w:r>
    </w:p>
    <w:p>
      <w:pPr>
        <w:jc w:val="start"/>
        <w:bidi/>
      </w:pPr>
      <w:r>
        <w:rPr>
          <w:sz w:val="24"/>
          <w:szCs w:val="24"/>
          <w:b w:val="1"/>
          <w:bCs w:val="1"/>
          <w:rtl/>
        </w:rPr>
        <w:t xml:space="preserve">
الطبقات الكبرى،(دار الكتب العلمية - بيروت،1990،ط 1،ج 6،ص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القرشي المخزومي المكي
</w:t>
      </w:r>
    </w:p>
    <w:p>
      <w:pPr/>
      <w:r>
        <w:rPr/>
        <w:t xml:space="preserve">محمد بن عباد بن جعفر القرشي المخزومي المكي  روى عن جابر وابن عباس وابن عمر في آخرين</w:t>
      </w:r>
    </w:p>
    <w:p/>
    <w:p>
      <w:pPr/>
      <w:r>
        <w:rPr/>
        <w:t xml:space="preserve">وروى أيضا عن عبد الله بن عبد الله بن عمر عن أبيه حديث القلتين رواه عنه الوليد بن كثير تكلم فيه الحاكم في المستدرك عقب حديث القلتين فقال احتج الشيخان جميعا بالوليد بن كثير ومحمد بن جعفر بن الزبير قال فأما محمد فغير محتج به وإنما قرنه أبو أسامة إلى محمد بن جعفر ثم حدث به مرة عن هذا ومرة عن ذاك وقد تعقبه البيهقي في الخلافيات فقال قول شيخنا رحمه الله في محمد بن جعفر إنه غير محتج به سهو منه فقد أخرج البخاري ومسلم حديثه في غير القلتين في الصحيح واحتجابه</w:t>
      </w:r>
    </w:p>
    <w:p/>
    <w:p>
      <w:pPr/>
      <w:r>
        <w:rPr/>
        <w:t xml:space="preserve">قلت إن أراد الحاكم أنه غير محتج به في الصحيحين فهو وهم فقد احتجا به في حديثه عن جابر في النهي عن صوم يوم الجمعة واحتج به البخاري في حديث عن ابن عباس في نزول قوله تعالى </w:t>
      </w:r>
    </w:p>
    <w:p>
      <w:pPr/>
      <w:r>
        <w:rPr>
          <w:color w:val="0000ff"/>
        </w:rPr>
        <w:t xml:space="preserve">{ألا إنهم يثنون صدورهم}</w:t>
      </w:r>
    </w:p>
    <w:p>
      <w:pPr/>
      <w:r>
        <w:rPr/>
        <w:t xml:space="preserve"> واحتج به مسلم في حديث له عن ابن عمر وحديث له عن أبي هريرة وغير ذلك وإن أراد أنه غير محتج به مطلقا فليس كذلك فقد وثقه ابن معين وأبو زرعة وأبو حاتم وابن سعد وابن حبان وروى عنه الأئمة الزهري وابن جريج والأوزاعي ولم أر لغير الحاكم فيه جرحا وعلى تقدير أن يكون الحاكم أراد انه غير محتج به في الصحيحين فلا ينبغي أن يكون تضعيفا لأن جماعة من الثقات لم يحتج بهم الشيخان ولم يتكلم فيهم بجرح والله أعلم</w:t>
      </w:r>
    </w:p>
    <w:p>
      <w:pPr>
        <w:jc w:val="start"/>
        <w:bidi/>
      </w:pPr>
      <w:r>
        <w:rPr>
          <w:sz w:val="24"/>
          <w:szCs w:val="24"/>
          <w:b w:val="1"/>
          <w:bCs w:val="1"/>
          <w:rtl/>
        </w:rPr>
        <w:t xml:space="preserve">
ذيل على ميزان الاعتدال،(دار الكتب العلمية - بيروت،1995،ط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 </w:t>
      </w:r>
    </w:p>
    <w:p/>
    <w:p>
      <w:pPr/>
      <w:r>
        <w:rPr/>
        <w:t xml:space="preserve">سمع أبا هريرة، وابن عمر، وجابر بن عبد الله.</w:t>
      </w:r>
    </w:p>
    <w:p/>
    <w:p>
      <w:pPr/>
      <w:r>
        <w:rPr/>
        <w:t xml:space="preserve">يعد في المكيين.</w:t>
      </w:r>
    </w:p>
    <w:p/>
    <w:p>
      <w:pPr/>
      <w:r>
        <w:rPr/>
        <w:t xml:space="preserve">سمع منه ابن جريج، وعمرو، وعبد الحميد بن جبير، وزياد بن إسماعيل.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 </w:t>
      </w:r>
    </w:p>
    <w:p/>
    <w:p>
      <w:pPr/>
      <w:r>
        <w:rPr/>
        <w:t xml:space="preserve">عن عائشة وأبي هريرة وعنه الزهري وابن جريج والأوزاعي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 </w:t>
      </w:r>
    </w:p>
    <w:p/>
    <w:p>
      <w:pPr/>
      <w:r>
        <w:rPr/>
        <w:t xml:space="preserve">يعد في المكيين</w:t>
      </w:r>
    </w:p>
    <w:p/>
    <w:p>
      <w:pPr/>
      <w:r>
        <w:rPr/>
        <w:t xml:space="preserve">روى عن أبي سلمة بن سفيان في الصلاة وعبد الله بن عمرو بن العاص وعبد الله بن المسيب العائذي وجابر بن عبد الله في الصوم وعبد الله بن عمر في اللباس وقال أمرت مسلم بن يسار أن يسأل ابن عمر وأنا جالس بينهما</w:t>
      </w:r>
    </w:p>
    <w:p/>
    <w:p>
      <w:pPr/>
      <w:r>
        <w:rPr/>
        <w:t xml:space="preserve">روى عنه ابن جريج في الصلاة وعبد الحميد بن جبير بن شيبة في الصوم وزياد بن إسماعيل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w:t>
      </w:r>
    </w:p>
    <w:p>
      <w:pPr/>
      <w:r>
        <w:rPr/>
        <w:t xml:space="preserve">محمد بن عباد بن جعفر </w:t>
      </w:r>
    </w:p>
    <w:p/>
    <w:p>
      <w:pPr/>
      <w:r>
        <w:rPr/>
        <w:t xml:space="preserve">من بني مخزوم من أهل مكة يروي عن جماعة من الصحابة عن أبي هريرة وابن عمر وجابر روى عنه أهل المدينة بن جريج وزياد بن إسماعيل أمه زينب بنت عبد الله بن أبي السائب بن عابد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 </w:t>
      </w:r>
    </w:p>
    <w:p/>
    <w:p>
      <w:pPr/>
      <w:r>
        <w:rPr/>
        <w:t xml:space="preserve">من أهل مكة</w:t>
      </w:r>
    </w:p>
    <w:p/>
    <w:p>
      <w:pPr/>
      <w:r>
        <w:rPr/>
        <w:t xml:space="preserve">يروي عن أبي هريرة وابن عمر وجابر روى عنه بن جريج وزياد بن إسماعيل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بن رعانة بن أمية بن عائذ بن عبد الله بن عمر ابن مخزوم المخزومي المكي
</w:t>
      </w:r>
    </w:p>
    <w:p>
      <w:pPr/>
      <w:r>
        <w:rPr/>
        <w:t xml:space="preserve">محمد بن عباد بن جعفر بن رعانة بن أمية بن عائذ بن عبد الله بن عمر ابن مخزوم المخزومي المكي: </w:t>
      </w:r>
    </w:p>
    <w:p/>
    <w:p>
      <w:pPr/>
      <w:r>
        <w:rPr/>
        <w:t xml:space="preserve">وأمه زينب بنت عبد الله بن السائب بن أبي السائب المخزومي.</w:t>
      </w:r>
    </w:p>
    <w:p/>
    <w:p>
      <w:pPr/>
      <w:r>
        <w:rPr/>
        <w:t xml:space="preserve">سمع أبا هريرة، وعبد الله بن عمر بن الخطاب، وجابر بن عبد الله، وعائشة، وجماعة.</w:t>
      </w:r>
    </w:p>
    <w:p/>
    <w:p>
      <w:pPr/>
      <w:r>
        <w:rPr/>
        <w:t xml:space="preserve">روى عنه ابنه جعفر، والزهري، والأوزاعى، وابن جريج، وزياد بن إسماعيل، وعبد الحميد بن جبير بن شيبة.</w:t>
      </w:r>
    </w:p>
    <w:p/>
    <w:p>
      <w:pPr/>
      <w:r>
        <w:rPr/>
        <w:t xml:space="preserve">قال ابن سعد: كان ثقة قليل الحديث. ووثقه أبو زرعة، وابن معين، وقال: مشهور. وقال أبو حاتم: لا بأس بحديثه، روى له الجماعة.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w:t>
      </w:r>
    </w:p>
    <w:p>
      <w:pPr/>
      <w:r>
        <w:rPr/>
        <w:t xml:space="preserve">محمد بن عباد بن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بن جعفر المخزومي
</w:t>
      </w:r>
    </w:p>
    <w:p>
      <w:pPr/>
      <w:r>
        <w:rPr/>
        <w:t xml:space="preserve">محمد بن عباد بن جعفر المخزومي </w:t>
      </w:r>
    </w:p>
    <w:p/>
    <w:p>
      <w:pPr/>
      <w:r>
        <w:rPr/>
        <w:t xml:space="preserve">روى عن بن عمر وابن عباس وجابر بن عبد الله وأبي هريرة روى عنه بن جريج وابنه جعفر بن محمد بن عباد وعبد الحميد بن جبير بن شيبة وجعفر بن عبد الله الحميدي المخزومي القرشي سمعت أبي يقول ذلك قال أبو محمد وروى عنه منصور بن عبد الرحمن الحجبي نا عبد الرحمن انا يعقوب بن إسحاق الهروي فيما كتب إلي قال نا عثمان بن سعيد الدرامي قال سمعت يحيى بن معين يقول محمد بن عباد بن جعفر المخزومي الذي يروى عنه بن جريح ثقة مشهور نا عبد الرحمن قال سئل أبو زرعة عنه فقال مكي ثقة نا عبد الرحمن قال سألت أبي عنة فقال لا بأس بحديثه.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2026-06-21T16:03:13+03:00</dcterms:created>
  <dcterms:modified xsi:type="dcterms:W3CDTF">2026-06-21T16:03:13+03:00</dcterms:modified>
</cp:coreProperties>
</file>

<file path=docProps/custom.xml><?xml version="1.0" encoding="utf-8"?>
<Properties xmlns="http://schemas.openxmlformats.org/officeDocument/2006/custom-properties" xmlns:vt="http://schemas.openxmlformats.org/officeDocument/2006/docPropsVTypes"/>
</file>