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الضحاك المشرقي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الضحاك المشرقي
</w:t>
      </w:r>
    </w:p>
    <w:p>
      <w:pPr/>
      <w:r>
        <w:rPr/>
        <w:t xml:space="preserve">الضحاك المشرقي عن: أبي سعيد الخدري.</w:t>
      </w:r>
    </w:p>
    <w:p/>
    <w:p>
      <w:pPr/>
      <w:r>
        <w:rPr/>
        <w:t xml:space="preserve">حديثه في: (البخاري) و (مسلم).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5،ص 362)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الضحاك المشرقي
</w:t>
      </w:r>
    </w:p>
    <w:p>
      <w:pPr/>
      <w:r>
        <w:rPr/>
        <w:t xml:space="preserve">الضحاك المشرقي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الضحاك المشرقي
</w:t>
      </w:r>
    </w:p>
    <w:p>
      <w:pPr/>
      <w:r>
        <w:rPr/>
        <w:t xml:space="preserve">الضحاك المشرقي عن أبي سعيد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2026-07-27T13:18:33+03:00</dcterms:created>
  <dcterms:modified xsi:type="dcterms:W3CDTF">2026-07-27T13:18:33+03:00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