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الجوزاء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الجوزاء
</w:t>
      </w:r>
    </w:p>
    <w:p>
      <w:pPr/>
      <w:r>
        <w:rPr/>
        <w:t xml:space="preserve">أبو الجوزاء أوس بن عبد الله الربعي البصري، من كبار العلماء.</w:t>
      </w:r>
    </w:p>
    <w:p/>
    <w:p>
      <w:pPr/>
      <w:r>
        <w:rPr/>
        <w:t xml:space="preserve">حدث عن: عائشة، وابن عباس، وعبد الله بن عمرو بن العاص.</w:t>
      </w:r>
    </w:p>
    <w:p/>
    <w:p>
      <w:pPr/>
      <w:r>
        <w:rPr/>
        <w:t xml:space="preserve">روى عنه: أبو الأشهب العطاردي، وعمرو بن مالك النكري، وبديل بن ميسرة، وجماعة.</w:t>
      </w:r>
    </w:p>
    <w:p/>
    <w:p>
      <w:pPr/>
      <w:r>
        <w:rPr/>
        <w:t xml:space="preserve">وكان أحد العباد الذين قاموا على الحجاج. فقيل: إنه قتل يوم الجماجم.</w:t>
      </w:r>
    </w:p>
    <w:p/>
    <w:p>
      <w:pPr/>
      <w:r>
        <w:rPr/>
        <w:t xml:space="preserve">روى حماد بن زيد، عن عمرو بن مالك، سمع أبا الجوزاء يقول: ما لعنت شيئا قط، ولا أكلت شيئا ملعونا قط، ولا آذيت أحدا قط.</w:t>
      </w:r>
    </w:p>
    <w:p/>
    <w:p>
      <w:pPr/>
      <w:r>
        <w:rPr/>
        <w:t xml:space="preserve">قلت: انظر إلى هذا السيد، واقتد به.</w:t>
      </w:r>
    </w:p>
    <w:p/>
    <w:p>
      <w:pPr/>
      <w:r>
        <w:rPr/>
        <w:t xml:space="preserve">وعنه، أنه قال: ما ماريت أحدا قط.</w:t>
      </w:r>
    </w:p>
    <w:p/>
    <w:p>
      <w:pPr/>
      <w:r>
        <w:rPr/>
        <w:t xml:space="preserve">وروى عنه: عمرو بن مالك، قال: لأن أجالس الخنازير، أحب إلي من أن أجالس أحدا من أهل الأهواء.</w:t>
      </w:r>
    </w:p>
    <w:p/>
    <w:p>
      <w:pPr/>
      <w:r>
        <w:rPr/>
        <w:t xml:space="preserve">وكان أبو الجوزاء قويا بالمرة. روى نوح بن قيس، عن سليمان الربعي، قال: كان أبو الجوزاء يواصل أسبوعا، ويقبض على ذراع الشاب، فيكاد يحطمها.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الجوزاء أوس بن عبد الله الربعي
</w:t>
      </w:r>
    </w:p>
    <w:p>
      <w:pPr/>
      <w:r>
        <w:rPr/>
        <w:t xml:space="preserve">أبو الجوزاء أوس بن عبد الله الربعي ممن كان يواصل الأيام الكثيرة قتل في الجماجم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الجوزاء الربعي أوس
</w:t>
      </w:r>
    </w:p>
    <w:p>
      <w:pPr/>
      <w:r>
        <w:rPr/>
        <w:t xml:space="preserve">أبو الجوزاء الربعي أوس [ع] .</w:t>
      </w:r>
    </w:p>
    <w:p/>
    <w:p>
      <w:pPr/>
      <w:r>
        <w:rPr/>
        <w:t xml:space="preserve">تابعي مشهور.</w:t>
      </w:r>
    </w:p>
    <w:p/>
    <w:p>
      <w:pPr/>
      <w:r>
        <w:rPr/>
        <w:t xml:space="preserve">قال البخاري: في إسناده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الجوزاء. أوس
</w:t>
      </w:r>
    </w:p>
    <w:p>
      <w:pPr/>
      <w:r>
        <w:rPr/>
        <w:t xml:space="preserve">أبو الجوزاء. أوس: - عه-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الجوزاء
</w:t>
      </w:r>
    </w:p>
    <w:p>
      <w:pPr/>
      <w:r>
        <w:rPr/>
        <w:t xml:space="preserve">أبو الجوزاء </w:t>
      </w:r>
    </w:p>
    <w:p/>
    <w:p>
      <w:pPr/>
      <w:r>
        <w:rPr/>
        <w:t xml:space="preserve">أوس 489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الجوزاء
</w:t>
      </w:r>
    </w:p>
    <w:p>
      <w:pPr/>
      <w:r>
        <w:rPr/>
        <w:t xml:space="preserve">أبو الجوزاء </w:t>
      </w:r>
    </w:p>
    <w:p/>
    <w:p>
      <w:pPr/>
      <w:r>
        <w:rPr/>
        <w:t xml:space="preserve">أوس بن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الجوزاء الربعي أوس بن عبد الله الربعي
</w:t>
      </w:r>
    </w:p>
    <w:p>
      <w:pPr/>
      <w:r>
        <w:rPr/>
        <w:t xml:space="preserve">أبو الجوزاء الربعي أوس بن عبد الله الربعي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2026-06-21T13:43:04+03:00</dcterms:created>
  <dcterms:modified xsi:type="dcterms:W3CDTF">2026-06-21T13:43:04+03:00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