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نهشل بن زيد، أبو خيرة الأعرابي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زيد، أبو خيرة الأعرابي البصري
</w:t>
      </w:r>
    </w:p>
    <w:p>
      <w:pPr/>
      <w:r>
        <w:rPr/>
        <w:t xml:space="preserve">نهشل بن زيد، أبو خيرة الأعرابي البصري: بدوي من بني عدي دخل الحضرة وصنف كتاب الحشرات، ذكره في الفهرست.</w:t>
      </w:r>
    </w:p>
    <w:p/>
    <w:p>
      <w:pPr/>
      <w:r>
        <w:rPr/>
        <w:t xml:space="preserve">حرف الهاء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2026-06-15T16:00:14+03:00</dcterms:created>
  <dcterms:modified xsi:type="dcterms:W3CDTF">2026-06-15T16:00:14+03:00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