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مرجى بن كوثر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مرجى بن كوثر أبو القاسم
</w:t>
      </w:r>
    </w:p>
    <w:p>
      <w:pPr/>
      <w:r>
        <w:rPr/>
        <w:t xml:space="preserve">مرجى بن كوثر أبو القاسم المقرئ النحوي المؤدب: أديب نحوي، كان مقيما بحلب، وله المفيد في النحو. وكتاب الضاد والظاء؛ وكان بينه وبين أبي العلاء المعري مكاتبة.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2026-06-15T14:49:23+03:00</dcterms:created>
  <dcterms:modified xsi:type="dcterms:W3CDTF">2026-06-15T14:49:23+03:00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