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الغفار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الغفار الخزاعي
</w:t>
      </w:r>
    </w:p>
    <w:p>
      <w:pPr/>
      <w:r>
        <w:rPr/>
        <w:t xml:space="preserve">محمد بن عبد الغفار الخزاعي: ذكر أبو الطيب عبد الواحد بن علي اللغوي أنه عمل كتاب الخيل، فعزاه الناس إلى أبي عبيدة فهو اليوم بأيديهم؛ (قال ياقوت في «معجم الأدباء» ): الصواب أن مؤلف كتاب الخيل هو عبد الغفار أبوه.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2026-06-13T19:41:55+03:00</dcterms:created>
  <dcterms:modified xsi:type="dcterms:W3CDTF">2026-06-13T19:41:55+03:00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