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أبو الخير
</w:t>
      </w:r>
    </w:p>
    <w:p>
      <w:pPr>
        <w:jc w:val="start"/>
        <w:bidi/>
      </w:pPr>
      <w:r>
        <w:rPr>
          <w:rFonts w:ascii="arial" w:hAnsi="arial" w:eastAsia="arial" w:cs="arial"/>
          <w:sz w:val="28"/>
          <w:szCs w:val="28"/>
          <w:b w:val="1"/>
          <w:bCs w:val="1"/>
          <w:rtl/>
        </w:rPr>
        <w:t xml:space="preserve">محمد بن عبد الله أبو الخير
</w:t>
      </w:r>
    </w:p>
    <w:p>
      <w:pPr/>
      <w:r>
        <w:rPr/>
        <w:t xml:space="preserve">محمد بن عبد الله أبو الخير الضرير المروزي النحوي: كان فقيها فاضلا أديبا لغويا نحويا، تفقه على القفال المروزي فبرع في الفقه، واشتهر في النحو واللغة والأدب.</w:t>
      </w:r>
    </w:p>
    <w:p/>
    <w:p>
      <w:pPr/>
      <w:r>
        <w:rPr/>
        <w:t xml:space="preserve">قال السمعاني: كان من أصحاب الرأي فصار من أصحاب الحديث بصحبة الامام أبي بكر القفال، سمع الحديث منه ومن أبي نصر المحمودي، وروى عنه القاضي الحافظ أبو منصور السمعاني، وكان إذا دخل في داره يقرأ عليه الفقهاء الأدب، والباب مردود، فإذا اجتاز به القفال راكبا وسمع صوت حافر فرسه على الأرض قام إلى داخل الدار لئلا يسمع الصوت القفال تعظيما للأستاذ. مات أبو الخير سنة ثلاث وعشرين وأربعمائة.</w:t>
      </w:r>
    </w:p>
    <w:p/>
    <w:p>
      <w:pPr/>
      <w:r>
        <w:rPr/>
        <w:t xml:space="preserve">والمروزي هذا هو المعروف بالمسعودي عند الشافعية، وقد يلقبونه بأبي</w:t>
      </w:r>
    </w:p>
    <w:p/>
    <w:p>
      <w:pPr/>
      <w:r>
        <w:rPr/>
        <w:t xml:space="preserve">عبد الله، وهو أحد ائمتهم، معدود من أقران شيخه القفال، وله شرح على «مختصر المزني» عمدة في المذهب. ومن شعره:</w:t>
      </w:r>
    </w:p>
    <w:p/>
    <w:p>
      <w:pPr>
        <w:jc w:val="center"/>
      </w:pPr>
      <w:r>
        <w:rPr>
          <w:color w:val="ff0000"/>
        </w:rPr>
        <w:t xml:space="preserve">تنافى المال والعقل</w:t>
      </w:r>
      <w:r>
        <w:rPr>
          <w:color w:val="ff0000"/>
        </w:rPr>
        <w:t xml:space="preserve">      </w:t>
      </w:r>
      <w:r>
        <w:rPr>
          <w:color w:val="ff0000"/>
        </w:rPr>
        <w:t xml:space="preserve">فما بينهما شكل</w:t>
      </w:r>
    </w:p>
    <w:p/>
    <w:p>
      <w:pPr>
        <w:jc w:val="center"/>
      </w:pPr>
      <w:r>
        <w:rPr>
          <w:color w:val="ff0000"/>
        </w:rPr>
        <w:t xml:space="preserve">هما كالورد والنرج</w:t>
      </w:r>
      <w:r>
        <w:rPr>
          <w:color w:val="ff0000"/>
        </w:rPr>
        <w:t xml:space="preserve">      </w:t>
      </w:r>
      <w:r>
        <w:rPr>
          <w:color w:val="ff0000"/>
        </w:rPr>
        <w:t xml:space="preserve">س لا يحويهما فصل</w:t>
      </w:r>
    </w:p>
    <w:p/>
    <w:p>
      <w:pPr>
        <w:jc w:val="center"/>
      </w:pPr>
      <w:r>
        <w:rPr>
          <w:color w:val="ff0000"/>
        </w:rPr>
        <w:t xml:space="preserve">فعقل حيث لا مال</w:t>
      </w:r>
      <w:r>
        <w:rPr>
          <w:color w:val="ff0000"/>
        </w:rPr>
        <w:t xml:space="preserve">      </w:t>
      </w:r>
      <w:r>
        <w:rPr>
          <w:color w:val="ff0000"/>
        </w:rPr>
        <w:t xml:space="preserve">ومال حيث لا عقل</w:t>
      </w:r>
    </w:p>
    <w:p/>
    <w:p>
      <w:pPr>
        <w:jc w:val="start"/>
        <w:bidi/>
      </w:pPr>
      <w:r>
        <w:rPr>
          <w:sz w:val="24"/>
          <w:szCs w:val="24"/>
          <w:b w:val="1"/>
          <w:bCs w:val="1"/>
          <w:rtl/>
        </w:rPr>
        <w:t xml:space="preserve">
معجم الأدباء / إرشاد الأريب إلى معرفة الأديب،(دار الغرب الإسلامي - بيروت،1993،ط 0،ج 6،ص 2548)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2026-06-13T19:41:54+03:00</dcterms:created>
  <dcterms:modified xsi:type="dcterms:W3CDTF">2026-06-13T19:41:54+03:00</dcterms:modified>
</cp:coreProperties>
</file>

<file path=docProps/custom.xml><?xml version="1.0" encoding="utf-8"?>
<Properties xmlns="http://schemas.openxmlformats.org/officeDocument/2006/custom-properties" xmlns:vt="http://schemas.openxmlformats.org/officeDocument/2006/docPropsVTypes"/>
</file>