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زيد بن مسلمة أبو الحسن النحوي المعروف بابن أبي الشملين
</w:t>
      </w:r>
    </w:p>
    <w:p>
      <w:pPr>
        <w:jc w:val="start"/>
        <w:bidi/>
      </w:pPr>
      <w:r>
        <w:rPr>
          <w:rFonts w:ascii="arial" w:hAnsi="arial" w:eastAsia="arial" w:cs="arial"/>
          <w:sz w:val="28"/>
          <w:szCs w:val="28"/>
          <w:b w:val="1"/>
          <w:bCs w:val="1"/>
          <w:rtl/>
        </w:rPr>
        <w:t xml:space="preserve">محمد بن زيد بن مسلمة أبو الحسن النحوي المعروف بابن أبي الشملين
</w:t>
      </w:r>
    </w:p>
    <w:p>
      <w:pPr/>
      <w:r>
        <w:rPr/>
        <w:t xml:space="preserve">محمد بن زيد بن مسلمة أبو الحسن النحوي المعروف بابن أبي الشملين: لا أعرف من حاله الا ما قرأته في «كتاب أدب المريض والعائد» لأبي شجاع البسطامي قال: كتب محمد بن علي بن ميمون النرسي الحافظ بخطه وأذن لنا في روايته عنه، أخبرنا محمد بن علي بن عبد الرحمن، أنشدنا أبو الحسن محمد بن زيد بن مسلمة النحوي، قال أنشدنا أبو علي الفارسي والسيرافي، قالا أنشدنا أبو بكر السراج، قال عدنا أبا الحسن ابن الرومي في مرضه فأنشدنا لنفسه:</w:t>
      </w:r>
    </w:p>
    <w:p/>
    <w:p>
      <w:pPr>
        <w:jc w:val="center"/>
      </w:pPr>
      <w:r>
        <w:rPr>
          <w:color w:val="ff0000"/>
        </w:rPr>
        <w:t xml:space="preserve">ولقد سئمت مآربي</w:t>
      </w:r>
      <w:r>
        <w:rPr>
          <w:color w:val="ff0000"/>
        </w:rPr>
        <w:t xml:space="preserve">      </w:t>
      </w:r>
      <w:r>
        <w:rPr>
          <w:color w:val="ff0000"/>
        </w:rPr>
        <w:t xml:space="preserve">فكأن أطيبها خبيث</w:t>
      </w:r>
    </w:p>
    <w:p/>
    <w:p>
      <w:pPr>
        <w:jc w:val="center"/>
      </w:pPr>
      <w:r>
        <w:rPr>
          <w:color w:val="ff0000"/>
        </w:rPr>
        <w:t xml:space="preserve">إلا الحديث فانه</w:t>
      </w:r>
      <w:r>
        <w:rPr>
          <w:color w:val="ff0000"/>
        </w:rPr>
        <w:t xml:space="preserve">      </w:t>
      </w:r>
      <w:r>
        <w:rPr>
          <w:color w:val="ff0000"/>
        </w:rPr>
        <w:t xml:space="preserve">مثل اسمه أبدا حديث</w:t>
      </w:r>
    </w:p>
    <w:p/>
    <w:p>
      <w:pPr/>
      <w:r>
        <w:rPr/>
        <w:t xml:space="preserve">وقرأت بخط هلال بن المحسن وقد عدد مشايخه الذين رآهم وقرأ عليهم فقال: وأبو الحسن محمد بن زيد بن مسلمة المعروف بأبي الشملين .</w:t>
      </w:r>
    </w:p>
    <w:p>
      <w:pPr>
        <w:jc w:val="start"/>
        <w:bidi/>
      </w:pPr>
      <w:r>
        <w:rPr>
          <w:sz w:val="24"/>
          <w:szCs w:val="24"/>
          <w:b w:val="1"/>
          <w:bCs w:val="1"/>
          <w:rtl/>
        </w:rPr>
        <w:t xml:space="preserve">
معجم الأدباء / إرشاد الأريب إلى معرفة الأديب،(دار الغرب الإسلامي - بيروت،1993،ط 0،ج 6،ص 2534)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2026-07-27T12:56:37+03:00</dcterms:created>
  <dcterms:modified xsi:type="dcterms:W3CDTF">2026-07-27T12:56:37+03:00</dcterms:modified>
</cp:coreProperties>
</file>

<file path=docProps/custom.xml><?xml version="1.0" encoding="utf-8"?>
<Properties xmlns="http://schemas.openxmlformats.org/officeDocument/2006/custom-properties" xmlns:vt="http://schemas.openxmlformats.org/officeDocument/2006/docPropsVTypes"/>
</file>