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المبارك بن الفاخر بن محمد بن يعقوب
</w:t>
      </w:r>
    </w:p>
    <w:p>
      <w:pPr>
        <w:jc w:val="start"/>
        <w:bidi/>
      </w:pPr>
      <w:r>
        <w:rPr>
          <w:rFonts w:ascii="arial" w:hAnsi="arial" w:eastAsia="arial" w:cs="arial"/>
          <w:sz w:val="28"/>
          <w:szCs w:val="28"/>
          <w:b w:val="1"/>
          <w:bCs w:val="1"/>
          <w:rtl/>
        </w:rPr>
        <w:t xml:space="preserve">المبارك بن الفاخر بن محمد بن يعقوب
</w:t>
      </w:r>
    </w:p>
    <w:p>
      <w:pPr/>
      <w:r>
        <w:rPr/>
        <w:t xml:space="preserve">المبارك بن الفاخر بن محمد بن يعقوب أبو الكرم النحوي، أخو أبي عبد الله الحسين بن محمد المعروف بالبارع الدباس لأمه: ولد سنة ثمان وأربعين وأربعمائة ومات في ذي القعدة سنة خمسين وخمسمائة، ودفن بباب حرب. سمع الحديث من أبي الطيب الطبري والجوهري وغيرهما، وكان قيما بالنحو عارفا باللغة، قال أبو الفرج: غير أن مشايخنا جرحوه؛ كان أبو الفضل ابن ناصر سيء الرأي فيه يرميه بالكذب والتزوير قال: وكان يدعي سماع ما لم يسمعه، ولما مات دفن بمقبرة باب حرب. وقرأ النحو على ابن برهان الأسدي. وله من الكتب: كتاب المعلم في النحو. كتاب نحو العرف. كتاب شرح خطبة أدب الكاتب.</w:t>
      </w:r>
    </w:p>
    <w:p/>
    <w:p>
      <w:pPr/>
      <w:r>
        <w:rPr/>
        <w:t xml:space="preserve">وجدت بخط السمعاني مولده على ما تقدم، فان صح ذلك لا يصح أخذه النحو عن ابن برهان لأن ابن برهان مات سنة ست وخمسين وأربعمائة، بل إن كان سمع منه شيئا جاز ذلك، ثم لما وردت إلى مرو نظرت في «كتاب المذيل» للسمعاني وقد ألحق بخطه في تضاعيف السطور بخط دقيق: قرأت بخط والدي رحمه الله: سألت</w:t>
      </w:r>
    </w:p>
    <w:p/>
    <w:p>
      <w:pPr/>
      <w:r>
        <w:rPr/>
        <w:t xml:space="preserve">المبارك بن الفاخر عن مولده فقال ولدت في سنة إحدى وثلاثين وأربعمائة، قلت: فإذا صحت هذه الرواية فقد صح أخذه عن ابن برهان. وكان والد السمعاني قد لقي ابن الفاخر وأخذ عنه، وحكى عنه شيئا من النحو واللغة.</w:t>
      </w:r>
    </w:p>
    <w:p/>
    <w:p>
      <w:pPr/>
      <w:r>
        <w:rPr/>
        <w:t xml:space="preserve">رأيت بخط الشيخ أبي محمد عبد الله بن أحمد بن أحمد بن الخشاب رحمه الله: حكى لي محمد بن محمد بن قزما الاسكافي عن شيخنا أبي الكرم المبارك بن فاخر بن يعقوب النحوي المعروف بابن الدباس أنه كان يكرم المترددين إليه لطلب العلم بالقيام لهم في مجلسه، وكان الشيخ أبو زكريا يحيى بن علي يأبي ذلك وينكره عليه وعلى غيره ممن يعتمده، وينشد:</w:t>
      </w:r>
    </w:p>
    <w:p/>
    <w:p>
      <w:pPr>
        <w:jc w:val="center"/>
      </w:pPr>
      <w:r>
        <w:rPr>
          <w:color w:val="ff0000"/>
        </w:rPr>
        <w:t xml:space="preserve">قصر بالعلم وأزرى به</w:t>
      </w:r>
      <w:r>
        <w:rPr>
          <w:color w:val="ff0000"/>
        </w:rPr>
        <w:t xml:space="preserve">      </w:t>
      </w:r>
      <w:r>
        <w:rPr>
          <w:color w:val="ff0000"/>
        </w:rPr>
        <w:t xml:space="preserve">من قام في الدرس لأصحابه</w:t>
      </w:r>
    </w:p>
    <w:p/>
    <w:p>
      <w:pPr/>
      <w:r>
        <w:rPr/>
        <w:t xml:space="preserve">قال الشيخ أبو محمد: ولعمري إن حرمة العلم آكد من حرمة طالبه، وإعزاز العلم أبعث لطلبه، وبحسب الصبر على مرارة طلبه تحلو ثمرة مكتسبه. وكان الشيخ أبو الكرم ابن الدباس رحمه الله يجمع إلى هذا التساهل في الخطاب إذا أخذ خطه على ظهر كتاب، ويقصد بذلك اجتذاب الطلاب، لأن النفوس تميل إلى هذا الباب، وحال أبي علي رحمه الله في عكس هذه الحال معلومة متعارفة يأثرها أصحابه عنه، وكان أمره مع العالم في ذاك على حد سواء من ملك وسوقة وعالم ومتعلم، ونحن نسأل الله العون على زمن نحن فيه. آخر ما فيه من خط ابن الخشاب.</w:t>
      </w:r>
    </w:p>
    <w:p>
      <w:pPr>
        <w:jc w:val="start"/>
        <w:bidi/>
      </w:pPr>
      <w:r>
        <w:rPr>
          <w:sz w:val="24"/>
          <w:szCs w:val="24"/>
          <w:b w:val="1"/>
          <w:bCs w:val="1"/>
          <w:rtl/>
        </w:rPr>
        <w:t xml:space="preserve">
معجم الأدباء / إرشاد الأريب إلى معرفة الأديب،(دار الغرب الإسلامي - بيروت،1993،ط 0،ج 5،ص 2260)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2026-05-17T03:52:26+03:00</dcterms:created>
  <dcterms:modified xsi:type="dcterms:W3CDTF">2026-05-17T03:52:26+03:00</dcterms:modified>
</cp:coreProperties>
</file>

<file path=docProps/custom.xml><?xml version="1.0" encoding="utf-8"?>
<Properties xmlns="http://schemas.openxmlformats.org/officeDocument/2006/custom-properties" xmlns:vt="http://schemas.openxmlformats.org/officeDocument/2006/docPropsVTypes"/>
</file>