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عبدوس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عبدوس الكوفي
</w:t>
      </w:r>
    </w:p>
    <w:p>
      <w:pPr/>
      <w:r>
        <w:rPr/>
        <w:t xml:space="preserve">علي بن محمد بن عبدوس الكوفي: نحوي ذكره محمد بن إسحاق، وله من الكتب كتاب ميزان الشعر بالعروض. كتاب البرهان في علل النحو. كتاب معاني الشعر.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4،ص 1869)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2026-05-17T05:39:25+03:00</dcterms:created>
  <dcterms:modified xsi:type="dcterms:W3CDTF">2026-05-17T05:39:25+03:00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