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طالب بن عثمان بن محمد أبو أحمد
</w:t>
      </w:r>
    </w:p>
    <w:p>
      <w:pPr>
        <w:jc w:val="start"/>
        <w:bidi/>
      </w:pPr>
      <w:r>
        <w:rPr>
          <w:rFonts w:ascii="arial" w:hAnsi="arial" w:eastAsia="arial" w:cs="arial"/>
          <w:sz w:val="28"/>
          <w:szCs w:val="28"/>
          <w:b w:val="1"/>
          <w:bCs w:val="1"/>
          <w:rtl/>
        </w:rPr>
        <w:t xml:space="preserve">طالب بن عثمان بن محمد أبو أحمد
</w:t>
      </w:r>
    </w:p>
    <w:p>
      <w:pPr/>
      <w:r>
        <w:rPr/>
        <w:t xml:space="preserve">طالب بن عثمان بن محمد أبو أحمد بن أبي غالب الأزدي النحوي البصري:</w:t>
      </w:r>
    </w:p>
    <w:p/>
    <w:p>
      <w:pPr/>
      <w:r>
        <w:rPr/>
        <w:t xml:space="preserve">أخذ عن أبي بكر محمد بن القاسم الأنباري، وكان بارعا في العربية عارفا باللغة وكف بصره في آخر عمره، ولد سنة تسع عشرة وثلاثمائة، توفي في خلافة القادر بالله سنة ست وتسعين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4،ص 1455)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2026-05-17T08:30:34+03:00</dcterms:created>
  <dcterms:modified xsi:type="dcterms:W3CDTF">2026-05-17T08:30:34+03:00</dcterms:modified>
</cp:coreProperties>
</file>

<file path=docProps/custom.xml><?xml version="1.0" encoding="utf-8"?>
<Properties xmlns="http://schemas.openxmlformats.org/officeDocument/2006/custom-properties" xmlns:vt="http://schemas.openxmlformats.org/officeDocument/2006/docPropsVTypes"/>
</file>