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الرشيدي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الرشيدي
</w:t>
      </w:r>
    </w:p>
    <w:p>
      <w:pPr/>
      <w:r>
        <w:rPr/>
        <w:t xml:space="preserve">الرشيدي  محمد بن سلامة بن عبد الخالق بن حسن الجمل، الرشيدي الشافعب: فاضل مصري. من أهل رشيد. له رسائل، منها (عمدة البيان في زبدة نواسخ القرآن -خ) ورسالة في (قراءة الكسائي - خ) كتبها سنة 1286 و (0غيث نفع الطالبين -خ) في التجويد، رسالة فرغ من تأليفها سنة 1300هـ.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2026-07-27T10:09:20+03:00</dcterms:created>
  <dcterms:modified xsi:type="dcterms:W3CDTF">2026-07-27T10:09:20+03:00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