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بن عبد الله، ويقال ابن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عبد الله، ويقال ابن عبد الرحمن
</w:t>
      </w:r>
    </w:p>
    <w:p>
      <w:pPr/>
      <w:r>
        <w:rPr/>
        <w:t xml:space="preserve">سالم بن عبد الله، ويقال ابن عبد الرحمن أبو العلاء، مولى هشام بن عبد الملك وكاتبه على ديوان الرسائل: وكان سالم أستاذ عبد الحميد بن يحيى الكاتب، كاتب مروان بن محمد وختنه. حدث زياد الأعجم قال: حضرت جنازة هشام بن عبد الملك فسمعت أبا عبد الأعلى ينشد:</w:t>
      </w:r>
    </w:p>
    <w:p/>
    <w:p>
      <w:pPr>
        <w:jc w:val="center"/>
      </w:pPr>
      <w:r>
        <w:rPr>
          <w:color w:val="ff0000"/>
        </w:rPr>
        <w:t xml:space="preserve">وما سالم عما قليل بسالم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كثرت أحراسه ومواكبه</w:t>
      </w:r>
    </w:p>
    <w:p/>
    <w:p>
      <w:pPr>
        <w:jc w:val="center"/>
      </w:pPr>
      <w:r>
        <w:rPr>
          <w:color w:val="ff0000"/>
        </w:rPr>
        <w:t xml:space="preserve">وإن كان ذا باب شديد وحاجب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فعما قليل يهجر الباب حاجبه</w:t>
      </w:r>
    </w:p>
    <w:p/>
    <w:p>
      <w:pPr>
        <w:jc w:val="center"/>
      </w:pPr>
      <w:r>
        <w:rPr>
          <w:color w:val="ff0000"/>
        </w:rPr>
        <w:t xml:space="preserve">ويصبح بعد الحجب للناس مفردا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رهينة بيت لم تستر جوانبه</w:t>
      </w:r>
    </w:p>
    <w:p/>
    <w:p>
      <w:pPr>
        <w:jc w:val="center"/>
      </w:pPr>
      <w:r>
        <w:rPr>
          <w:color w:val="ff0000"/>
        </w:rPr>
        <w:t xml:space="preserve">فنفسك فاكسبها السعادة جاهدا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فكل امرئ رهن بما هو كاسبه</w:t>
      </w:r>
    </w:p>
    <w:p/>
    <w:p>
      <w:pPr>
        <w:jc w:val="center"/>
      </w:pPr>
      <w:r>
        <w:rPr>
          <w:color w:val="ff0000"/>
        </w:rPr>
        <w:t xml:space="preserve">وما كان إلا الدفن حتى تفرقت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غيره أفراسه ومراكبه</w:t>
      </w:r>
    </w:p>
    <w:p/>
    <w:p>
      <w:pPr>
        <w:jc w:val="center"/>
      </w:pPr>
      <w:r>
        <w:rPr>
          <w:color w:val="ff0000"/>
        </w:rPr>
        <w:t xml:space="preserve">وأصبح مسرورا به كل كاشح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وأسلمه أصحابه وحبائبه</w:t>
      </w:r>
    </w:p>
    <w:p/>
    <w:p>
      <w:pPr/>
      <w:r>
        <w:rPr/>
        <w:t xml:space="preserve">له كتاب رسائل مدونة نحو مائة ورقة.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2026-05-17T10:54:44+03:00</dcterms:created>
  <dcterms:modified xsi:type="dcterms:W3CDTF">2026-05-17T10:54:44+03:00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