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حمزة بن علي أبو يعلى بن العين زربي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بن علي أبو يعلى بن العين زربي
</w:t>
      </w:r>
    </w:p>
    <w:p>
      <w:pPr/>
      <w:r>
        <w:rPr/>
        <w:t xml:space="preserve">حمزة بن علي أبو يعلى بن العين زربي نسبة إلى عين زربى الأديب الشاعر: قتل في الوقعة التي كسر فيها أتسز بن أوق بمصر سنة ست وخمسين وخمسمائة. ومن شعره هذه القصيدة وهي من بحر السلسلة، قال:</w:t>
      </w:r>
    </w:p>
    <w:p/>
    <w:p>
      <w:pPr>
        <w:jc w:val="center"/>
      </w:pPr>
      <w:r>
        <w:rPr>
          <w:color w:val="ff0000"/>
        </w:rPr>
        <w:t xml:space="preserve">هل تأمن يبقي لك الخليط إذا بان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للهم فؤادا وللمدامع أجفان</w:t>
      </w:r>
    </w:p>
    <w:p/>
    <w:p>
      <w:pPr>
        <w:jc w:val="center"/>
      </w:pPr>
      <w:r>
        <w:rPr>
          <w:color w:val="ff0000"/>
        </w:rPr>
        <w:t xml:space="preserve">أتطمع في سلوة وجسمك حال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بالسقم ومن حبهم فؤادك ملآن</w:t>
      </w:r>
    </w:p>
    <w:p/>
    <w:p>
      <w:pPr>
        <w:jc w:val="center"/>
      </w:pPr>
      <w:r>
        <w:rPr>
          <w:color w:val="ff0000"/>
        </w:rPr>
        <w:t xml:space="preserve">تبغي أملا دونه حشاشة نفس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وهوى في الحشا يضاعف أشجان</w:t>
      </w:r>
    </w:p>
    <w:p/>
    <w:p>
      <w:pPr>
        <w:jc w:val="center"/>
      </w:pPr>
      <w:r>
        <w:rPr>
          <w:color w:val="ff0000"/>
        </w:rPr>
        <w:t xml:space="preserve">اعتل لأجفاني القريحة أجفان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 بان ركاب من العقيق إلى البان</w:t>
      </w:r>
    </w:p>
    <w:p/>
    <w:p>
      <w:pPr>
        <w:jc w:val="center"/>
      </w:pPr>
      <w:r>
        <w:rPr>
          <w:color w:val="ff0000"/>
        </w:rPr>
        <w:t xml:space="preserve">فالدمع إذا ما استمر فاض نجيعا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والحب إذا ما استمر ضاعف أشجان</w:t>
      </w:r>
    </w:p>
    <w:p/>
    <w:p>
      <w:pPr>
        <w:jc w:val="center"/>
      </w:pPr>
      <w:r>
        <w:rPr>
          <w:color w:val="ff0000"/>
        </w:rPr>
        <w:t xml:space="preserve">لله وجوه بدت لنا كبدور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حسنا وقدود غدت تميس كاغصان</w:t>
      </w:r>
    </w:p>
    <w:p/>
    <w:p>
      <w:pPr>
        <w:jc w:val="center"/>
      </w:pPr>
      <w:r>
        <w:rPr>
          <w:color w:val="ff0000"/>
        </w:rPr>
        <w:t xml:space="preserve">إذا عزموا عزمة الفراق أعاروا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للقلب هموما تحل فيه وأحزان</w:t>
      </w:r>
    </w:p>
    <w:p/>
    <w:p>
      <w:pPr>
        <w:jc w:val="center"/>
      </w:pPr>
      <w:r>
        <w:rPr>
          <w:color w:val="ff0000"/>
        </w:rPr>
        <w:t xml:space="preserve">سقيا لزمان مضى ففرق شملا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أيام خلا لي العيش والوصل بحلوان</w:t>
      </w:r>
    </w:p>
    <w:p/>
    <w:p>
      <w:pPr>
        <w:jc w:val="center"/>
      </w:pPr>
      <w:r>
        <w:rPr>
          <w:color w:val="ff0000"/>
        </w:rPr>
        <w:t xml:space="preserve">يا ساكنة في الحشا ملكت فؤادا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أضحت حرق الوجد فيه تضرم نيران</w:t>
      </w:r>
    </w:p>
    <w:p/>
    <w:p>
      <w:pPr>
        <w:jc w:val="center"/>
      </w:pPr>
      <w:r>
        <w:rPr>
          <w:color w:val="ff0000"/>
        </w:rPr>
        <w:t xml:space="preserve">حتام تمني الفؤاد منك بوعد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هل ينقع لمع السراب غلة عطشان</w:t>
      </w:r>
    </w:p>
    <w:p/>
    <w:p>
      <w:pPr>
        <w:jc w:val="center"/>
      </w:pPr>
      <w:r>
        <w:rPr>
          <w:color w:val="ff0000"/>
        </w:rPr>
        <w:t xml:space="preserve">حتام أرى راجيا وصال حبيب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قد أسرف في هجره وأصبح خوان</w:t>
      </w:r>
    </w:p>
    <w:p/>
    <w:p>
      <w:pPr/>
      <w:r>
        <w:rPr/>
        <w:t xml:space="preserve">وقال:</w:t>
      </w:r>
    </w:p>
    <w:p/>
    <w:p>
      <w:pPr>
        <w:jc w:val="center"/>
      </w:pPr>
      <w:r>
        <w:rPr>
          <w:color w:val="ff0000"/>
        </w:rPr>
        <w:t xml:space="preserve">تناسيتم عهد الوفا بعد تذكار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فأجرى حديثي عنكم مدمعي الجاري</w:t>
      </w:r>
    </w:p>
    <w:p/>
    <w:p>
      <w:pPr>
        <w:jc w:val="center"/>
      </w:pPr>
      <w:r>
        <w:rPr>
          <w:color w:val="ff0000"/>
        </w:rPr>
        <w:t xml:space="preserve">وأنكرتموني بعد عرفان صبوتي 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فهيجتم وجدي وأضرمتم ناري</w:t>
      </w:r>
    </w:p>
    <w:p/>
    <w:p>
      <w:pPr>
        <w:jc w:val="center"/>
      </w:pPr>
      <w:r>
        <w:rPr>
          <w:color w:val="ff0000"/>
        </w:rPr>
        <w:t xml:space="preserve">وهل دام في الأيام وصل لهاجر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وود لخوان وعهد لغدار</w:t>
      </w:r>
    </w:p>
    <w:p/>
    <w:p>
      <w:pPr>
        <w:jc w:val="center"/>
      </w:pPr>
      <w:r>
        <w:rPr>
          <w:color w:val="ff0000"/>
        </w:rPr>
        <w:t xml:space="preserve">ألا حاكم لي في الغرام يقيلني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ألا آخذ لي بعد سفك دمي ثاري</w:t>
      </w:r>
    </w:p>
    <w:p/>
    <w:p>
      <w:pPr>
        <w:jc w:val="center"/>
      </w:pPr>
      <w:r>
        <w:rPr>
          <w:color w:val="ff0000"/>
        </w:rPr>
        <w:t xml:space="preserve">وإني لصبار على ما ينوبني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ولكن على هجرانكم غير صبار</w:t>
      </w:r>
    </w:p>
    <w:p/>
    <w:p>
      <w:pPr/>
      <w:r>
        <w:rPr/>
        <w:t xml:space="preserve">وقال:</w:t>
      </w:r>
    </w:p>
    <w:p/>
    <w:p>
      <w:pPr>
        <w:jc w:val="center"/>
      </w:pPr>
      <w:r>
        <w:rPr>
          <w:color w:val="ff0000"/>
        </w:rPr>
        <w:t xml:space="preserve">يا راكبا عرض الفلاة ألا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بلغ أحباي الذي تسمع</w:t>
      </w:r>
    </w:p>
    <w:p/>
    <w:p>
      <w:pPr>
        <w:jc w:val="center"/>
      </w:pPr>
      <w:r>
        <w:rPr>
          <w:color w:val="ff0000"/>
        </w:rPr>
        <w:t xml:space="preserve">قل لهم ما جف لي مدمع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ولم يطب لي بعدكم مضجع</w:t>
      </w:r>
    </w:p>
    <w:p/>
    <w:p>
      <w:pPr>
        <w:jc w:val="center"/>
      </w:pPr>
      <w:r>
        <w:rPr>
          <w:color w:val="ff0000"/>
        </w:rPr>
        <w:t xml:space="preserve">ولا لقيت الطيف مذ غبتم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وإنما يلقاه من يهجع</w:t>
      </w:r>
    </w:p>
    <w:p/>
    <w:p>
      <w:pPr/>
      <w:r>
        <w:rPr/>
        <w:t xml:space="preserve">وقال:</w:t>
      </w:r>
    </w:p>
    <w:p/>
    <w:p>
      <w:pPr>
        <w:jc w:val="center"/>
      </w:pPr>
      <w:r>
        <w:rPr>
          <w:color w:val="ff0000"/>
        </w:rPr>
        <w:t xml:space="preserve">المال يرفع ما لا يرفع الحسب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والود يعطف ما لا يعطف النسب</w:t>
      </w:r>
    </w:p>
    <w:p/>
    <w:p>
      <w:pPr>
        <w:jc w:val="center"/>
      </w:pPr>
      <w:r>
        <w:rPr>
          <w:color w:val="ff0000"/>
        </w:rPr>
        <w:t xml:space="preserve">والحلم آفته الجهل المضر 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والعقل آفته الإعجاب والغضب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3،ص 1220)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2026-05-17T12:04:52+03:00</dcterms:created>
  <dcterms:modified xsi:type="dcterms:W3CDTF">2026-05-17T12:04:52+03:00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