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الزوزني النحوي الضرير
</w:t>
      </w:r>
    </w:p>
    <w:p>
      <w:pPr>
        <w:jc w:val="start"/>
        <w:bidi/>
      </w:pPr>
      <w:r>
        <w:rPr>
          <w:rFonts w:ascii="arial" w:hAnsi="arial" w:eastAsia="arial" w:cs="arial"/>
          <w:sz w:val="28"/>
          <w:szCs w:val="28"/>
          <w:b w:val="1"/>
          <w:bCs w:val="1"/>
          <w:rtl/>
        </w:rPr>
        <w:t xml:space="preserve">الحسين بن أحمد الزوزني النحوي الضرير
</w:t>
      </w:r>
    </w:p>
    <w:p>
      <w:pPr/>
      <w:r>
        <w:rPr/>
        <w:t xml:space="preserve">الحسين بن أحمد الزوزني النحوي الضرير أبو عبد الله: ويخاطب بالقاضي. مات في سنة ست وثمانين وأربعمائة ومن مليح منظومه:</w:t>
      </w:r>
    </w:p>
    <w:p/>
    <w:p>
      <w:pPr>
        <w:jc w:val="center"/>
      </w:pPr>
      <w:r>
        <w:rPr>
          <w:color w:val="ff0000"/>
        </w:rPr>
        <w:t xml:space="preserve">فتى لا يقتني غير المعالي</w:t>
      </w:r>
      <w:r>
        <w:rPr>
          <w:color w:val="ff0000"/>
        </w:rPr>
        <w:t xml:space="preserve">      </w:t>
      </w:r>
      <w:r>
        <w:rPr>
          <w:color w:val="ff0000"/>
        </w:rPr>
        <w:t xml:space="preserve">ولا يرضى سوى العلياء جارا</w:t>
      </w:r>
    </w:p>
    <w:p/>
    <w:p>
      <w:pPr>
        <w:jc w:val="center"/>
      </w:pPr>
      <w:r>
        <w:rPr>
          <w:color w:val="ff0000"/>
        </w:rPr>
        <w:t xml:space="preserve">حوى من كل مكرمة نصيبا</w:t>
      </w:r>
      <w:r>
        <w:rPr>
          <w:color w:val="ff0000"/>
        </w:rPr>
        <w:t xml:space="preserve">      </w:t>
      </w:r>
      <w:r>
        <w:rPr>
          <w:color w:val="ff0000"/>
        </w:rPr>
        <w:t xml:space="preserve">فأنجد في العلوم كما أغارا</w:t>
      </w:r>
    </w:p>
    <w:p/>
    <w:p>
      <w:pPr>
        <w:jc w:val="center"/>
      </w:pPr>
      <w:r>
        <w:rPr>
          <w:color w:val="ff0000"/>
        </w:rPr>
        <w:t xml:space="preserve">فلو كانت مكارمه هلالا</w:t>
      </w:r>
      <w:r>
        <w:rPr>
          <w:color w:val="ff0000"/>
        </w:rPr>
        <w:t xml:space="preserve">      </w:t>
      </w:r>
      <w:r>
        <w:rPr>
          <w:color w:val="ff0000"/>
        </w:rPr>
        <w:t xml:space="preserve">لما لاقى محاقا أو سرارا</w:t>
      </w:r>
    </w:p>
    <w:p/>
    <w:p>
      <w:pPr>
        <w:jc w:val="center"/>
      </w:pPr>
      <w:r>
        <w:rPr>
          <w:color w:val="ff0000"/>
        </w:rPr>
        <w:t xml:space="preserve">ولو كانت فضائله نجوما</w:t>
      </w:r>
      <w:r>
        <w:rPr>
          <w:color w:val="ff0000"/>
        </w:rPr>
        <w:t xml:space="preserve">      </w:t>
      </w:r>
      <w:r>
        <w:rPr>
          <w:color w:val="ff0000"/>
        </w:rPr>
        <w:t xml:space="preserve">لما رضيت لها الفلك المدارا</w:t>
      </w:r>
    </w:p>
    <w:p/>
    <w:p>
      <w:pPr>
        <w:jc w:val="center"/>
      </w:pPr>
      <w:r>
        <w:rPr>
          <w:color w:val="ff0000"/>
        </w:rPr>
        <w:t xml:space="preserve">ولو كانت شمائله شمولا</w:t>
      </w:r>
      <w:r>
        <w:rPr>
          <w:color w:val="ff0000"/>
        </w:rPr>
        <w:t xml:space="preserve">      </w:t>
      </w:r>
      <w:r>
        <w:rPr>
          <w:color w:val="ff0000"/>
        </w:rPr>
        <w:t xml:space="preserve">لما ألقت لساريها الخمارا</w:t>
      </w:r>
    </w:p>
    <w:p/>
    <w:p>
      <w:pPr/>
      <w:r>
        <w:rPr/>
        <w:t xml:space="preserve">مصنفاته: كتاب المصادر. كتاب القانون في علم الأصول. كتاب «شرح نحو أبي الحسن الضرير النحوي». كتاب شرح السبع الطوال.</w:t>
      </w:r>
    </w:p>
    <w:p>
      <w:pPr>
        <w:jc w:val="start"/>
        <w:bidi/>
      </w:pPr>
      <w:r>
        <w:rPr>
          <w:sz w:val="24"/>
          <w:szCs w:val="24"/>
          <w:b w:val="1"/>
          <w:bCs w:val="1"/>
          <w:rtl/>
        </w:rPr>
        <w:t xml:space="preserve">
معجم الأدباء / إرشاد الأريب إلى معرفة الأديب،(دار الغرب الإسلامي - بيروت،1993،ط 0،ج 3،ص 1037)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الزوزني النحوي أبو عبد الله الضرير 
</w:t>
      </w:r>
    </w:p>
    <w:p>
      <w:pPr/>
      <w:r>
        <w:rPr/>
        <w:t xml:space="preserve">الحسين بن أحمد الزّوزنيّ النّحويّ، أبو عبد الله الضّرير. </w:t>
      </w:r>
    </w:p>
    <w:p/>
    <w:p>
      <w:pPr/>
      <w:r>
        <w:rPr/>
        <w:t xml:space="preserve">كان فاضلا بارعا، ذكره أبو الحسن البيهقيّ في كتاب الوشاح فقال:</w:t>
      </w:r>
    </w:p>
    <w:p/>
    <w:p>
      <w:pPr/>
      <w:r>
        <w:rPr/>
        <w:t xml:space="preserve">هو بالأدب بصير، وضرير ما له في دهره نظير، وأديب شأنه في الفضل شأن عجيب، تارة يتمسّك بعلم الأصل طلبا للفوز يوم القضاء، وتارة يتوسّل إلى قضاء الأدب بتقويم سناد كلام العرب.</w:t>
      </w:r>
    </w:p>
    <w:p/>
    <w:p>
      <w:pPr/>
      <w:r>
        <w:rPr/>
        <w:t xml:space="preserve">ومن مليح منظومه في المدح قوله: [الوافر] </w:t>
      </w:r>
    </w:p>
    <w:p/>
    <w:p>
      <w:pPr>
        <w:jc w:val="center"/>
      </w:pPr>
      <w:r>
        <w:rPr>
          <w:color w:val="ff0000"/>
        </w:rPr>
        <w:t xml:space="preserve">فتى لا يبتني غير المعالي</w:t>
      </w:r>
      <w:r>
        <w:rPr>
          <w:color w:val="ff0000"/>
        </w:rPr>
        <w:t xml:space="preserve">      </w:t>
      </w:r>
      <w:r>
        <w:rPr>
          <w:color w:val="ff0000"/>
        </w:rPr>
        <w:t xml:space="preserve">ولا يرضى سوى العلياء جارا </w:t>
      </w:r>
    </w:p>
    <w:p/>
    <w:p>
      <w:pPr>
        <w:jc w:val="center"/>
      </w:pPr>
      <w:r>
        <w:rPr>
          <w:color w:val="ff0000"/>
        </w:rPr>
        <w:t xml:space="preserve">حوى من كلّ مكرمة نصيبا</w:t>
      </w:r>
      <w:r>
        <w:rPr>
          <w:color w:val="ff0000"/>
        </w:rPr>
        <w:t xml:space="preserve">      </w:t>
      </w:r>
      <w:r>
        <w:rPr>
          <w:color w:val="ff0000"/>
        </w:rPr>
        <w:t xml:space="preserve">فأنجد في العلوم كما أغارا </w:t>
      </w:r>
    </w:p>
    <w:p/>
    <w:p>
      <w:pPr>
        <w:jc w:val="center"/>
      </w:pPr>
      <w:r>
        <w:rPr>
          <w:color w:val="ff0000"/>
        </w:rPr>
        <w:t xml:space="preserve">فلو كانت مكارمه هلالا</w:t>
      </w:r>
      <w:r>
        <w:rPr>
          <w:color w:val="ff0000"/>
        </w:rPr>
        <w:t xml:space="preserve">      </w:t>
      </w:r>
      <w:r>
        <w:rPr>
          <w:color w:val="ff0000"/>
        </w:rPr>
        <w:t xml:space="preserve">لما لاقى محاقا أو سرارا</w:t>
      </w:r>
    </w:p>
    <w:p/>
    <w:p>
      <w:pPr>
        <w:jc w:val="center"/>
      </w:pPr>
      <w:r>
        <w:rPr>
          <w:color w:val="ff0000"/>
        </w:rPr>
        <w:t xml:space="preserve">ولو كانت شمائله شمولا</w:t>
      </w:r>
      <w:r>
        <w:rPr>
          <w:color w:val="ff0000"/>
        </w:rPr>
        <w:t xml:space="preserve">      </w:t>
      </w:r>
      <w:r>
        <w:rPr>
          <w:color w:val="ff0000"/>
        </w:rPr>
        <w:t xml:space="preserve">لما ألقت لشاربها الخمارا </w:t>
      </w:r>
    </w:p>
    <w:p/>
    <w:p>
      <w:pPr/>
      <w:r>
        <w:rPr/>
        <w:t xml:space="preserve">ومن تصانيفه: كتاب المصادر، وكتاب القانون: في علم الأصول، وكتاب....</w:t>
      </w:r>
    </w:p>
    <w:p>
      <w:pPr>
        <w:jc w:val="start"/>
        <w:bidi/>
      </w:pPr>
      <w:r>
        <w:rPr>
          <w:sz w:val="24"/>
          <w:szCs w:val="24"/>
          <w:b w:val="1"/>
          <w:bCs w:val="1"/>
          <w:rtl/>
        </w:rPr>
        <w:t xml:space="preserve">
الدر الثمين في أسماء المصنفين،(دار الغرب الإسلامي - تونس،2009،ط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2026-05-17T13:15:04+03:00</dcterms:created>
  <dcterms:modified xsi:type="dcterms:W3CDTF">2026-05-17T13:15:04+03:00</dcterms:modified>
</cp:coreProperties>
</file>

<file path=docProps/custom.xml><?xml version="1.0" encoding="utf-8"?>
<Properties xmlns="http://schemas.openxmlformats.org/officeDocument/2006/custom-properties" xmlns:vt="http://schemas.openxmlformats.org/officeDocument/2006/docPropsVTypes"/>
</file>