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وهب الموصلايا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وهب الموصلايا أبو علي
</w:t>
      </w:r>
    </w:p>
    <w:p>
      <w:pPr/>
      <w:r>
        <w:rPr/>
        <w:t xml:space="preserve">الحسن بن وهب الموصلايا أبو علي أبو علي، الكاتب المجرد النصراني: أصله من الموصل، كاتب ديوان الإنشاء في أيام القائم والمعتمد، وكان يكتب خطا [يحكي] خط أبي عبد الله ابن مقلة. مات سنة سبع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1023)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2026-05-17T13:13:38+03:00</dcterms:created>
  <dcterms:modified xsi:type="dcterms:W3CDTF">2026-05-17T13:13:38+03:00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