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الأغر أبو الحسن
</w:t>
      </w:r>
    </w:p>
    <w:p>
      <w:pPr/>
      <w:r>
        <w:rPr/>
        <w:t xml:space="preserve">الأغر أبو الحسن ذكره أبو بكر الزبيدي في نحاة مصر وقال: أخذ عن أبي الحسن علي بن حمزة الكسائي، ولقيه قوم من أهل الأندلس وحملوا عنه في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2026-06-10T06:15:47+03:00</dcterms:created>
  <dcterms:modified xsi:type="dcterms:W3CDTF">2026-06-10T06:15:47+03:00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