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يزيد بن محمد المهلبي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يزيد بن محمد المهلبي أبو جعفر
</w:t>
      </w:r>
    </w:p>
    <w:p>
      <w:pPr/>
      <w:r>
        <w:rPr/>
        <w:t xml:space="preserve">أحمد بن يزيد بن محمد المهلبي أبو جعفر أديب شاعر راوية، له قصيدة مدح فيها الموفق وهنأه بفتح البصرة، منها:</w:t>
      </w:r>
    </w:p>
    <w:p/>
    <w:p>
      <w:pPr>
        <w:jc w:val="center"/>
      </w:pPr>
      <w:r>
        <w:rPr>
          <w:color w:val="ff0000"/>
        </w:rPr>
        <w:t xml:space="preserve">قل للأمير هناك النصر والظفر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وفيهما للاله الحمد والشكر</w:t>
      </w:r>
    </w:p>
    <w:p/>
    <w:p>
      <w:pPr>
        <w:jc w:val="center"/>
      </w:pPr>
      <w:r>
        <w:rPr>
          <w:color w:val="ff0000"/>
        </w:rPr>
        <w:t xml:space="preserve">ما فوق فتحك فتح في الزمان كما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فوق فخرك يوم الفخر مفتخر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556)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2026-06-15T14:20:40+03:00</dcterms:created>
  <dcterms:modified xsi:type="dcterms:W3CDTF">2026-06-15T14:20:40+03:00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