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حمادة أبو الحسن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حمادة أبو الحسن الكاتب
</w:t>
      </w:r>
    </w:p>
    <w:p>
      <w:pPr/>
      <w:r>
        <w:rPr/>
        <w:t xml:space="preserve">أحمد بن محمد بن حمادة أبو الحسن الكاتب حسن الأدب، من أفاضل الكتاب، صنف الكتب ولقي الأدباء وله: كتاب امتحان الكتاب وديوان ذوي الالباب. كتاب شحذ الفطنة. كتاب الرسائل، ذكره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470)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2026-06-13T19:46:08+03:00</dcterms:created>
  <dcterms:modified xsi:type="dcterms:W3CDTF">2026-06-13T19:46:08+03:00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